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919" w:rsidRDefault="008F2919" w:rsidP="008F2919">
      <w:pPr>
        <w:spacing w:before="100" w:beforeAutospacing="1" w:after="100" w:afterAutospacing="1" w:line="240" w:lineRule="auto"/>
        <w:rPr>
          <w:rFonts w:ascii="Times New Roman" w:eastAsia="Times New Roman" w:hAnsi="Times New Roman" w:cs="Times New Roman"/>
          <w:b/>
          <w:bCs/>
          <w:sz w:val="24"/>
          <w:szCs w:val="24"/>
          <w:lang w:val="en" w:eastAsia="en-NZ"/>
        </w:rPr>
      </w:pPr>
    </w:p>
    <w:p w:rsidR="008F2919" w:rsidRDefault="008F2919" w:rsidP="008F2919">
      <w:pPr>
        <w:spacing w:before="100" w:beforeAutospacing="1" w:after="100" w:afterAutospacing="1" w:line="240" w:lineRule="auto"/>
        <w:rPr>
          <w:rFonts w:ascii="Times New Roman" w:eastAsia="Times New Roman" w:hAnsi="Times New Roman" w:cs="Times New Roman"/>
          <w:b/>
          <w:bCs/>
          <w:sz w:val="24"/>
          <w:szCs w:val="24"/>
          <w:lang w:val="en" w:eastAsia="en-NZ"/>
        </w:rPr>
      </w:pPr>
      <w:r>
        <w:rPr>
          <w:rFonts w:ascii="Times New Roman" w:eastAsia="Times New Roman" w:hAnsi="Times New Roman" w:cs="Times New Roman"/>
          <w:b/>
          <w:bCs/>
          <w:sz w:val="24"/>
          <w:szCs w:val="24"/>
          <w:lang w:val="en" w:eastAsia="en-NZ"/>
        </w:rPr>
        <w:t>Burnout- Health and Safety</w:t>
      </w:r>
      <w:bookmarkStart w:id="0" w:name="_GoBack"/>
      <w:bookmarkEnd w:id="0"/>
    </w:p>
    <w:p w:rsidR="008F2919" w:rsidRDefault="008F2919" w:rsidP="008F2919">
      <w:pPr>
        <w:spacing w:before="100" w:beforeAutospacing="1" w:after="100" w:afterAutospacing="1" w:line="240" w:lineRule="auto"/>
        <w:rPr>
          <w:rFonts w:ascii="Times New Roman" w:eastAsia="Times New Roman" w:hAnsi="Times New Roman" w:cs="Times New Roman"/>
          <w:b/>
          <w:bCs/>
          <w:sz w:val="24"/>
          <w:szCs w:val="24"/>
          <w:lang w:val="en" w:eastAsia="en-NZ"/>
        </w:rPr>
      </w:pPr>
    </w:p>
    <w:p w:rsidR="008F2919" w:rsidRDefault="008F2919" w:rsidP="008F2919">
      <w:pPr>
        <w:spacing w:before="100" w:beforeAutospacing="1" w:after="100" w:afterAutospacing="1" w:line="240" w:lineRule="auto"/>
        <w:rPr>
          <w:rFonts w:ascii="Times New Roman" w:eastAsia="Times New Roman" w:hAnsi="Times New Roman" w:cs="Times New Roman"/>
          <w:b/>
          <w:bCs/>
          <w:sz w:val="24"/>
          <w:szCs w:val="24"/>
          <w:lang w:val="en" w:eastAsia="en-NZ"/>
        </w:rPr>
      </w:pP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Burnout</w:t>
      </w:r>
      <w:r w:rsidRPr="008F2919">
        <w:rPr>
          <w:rFonts w:ascii="Times New Roman" w:eastAsia="Times New Roman" w:hAnsi="Times New Roman" w:cs="Times New Roman"/>
          <w:sz w:val="24"/>
          <w:szCs w:val="24"/>
          <w:lang w:val="en" w:eastAsia="en-NZ"/>
        </w:rPr>
        <w:t xml:space="preserve"> is a type of </w:t>
      </w:r>
      <w:hyperlink r:id="rId6" w:tooltip="Stress (psychological)" w:history="1">
        <w:r w:rsidRPr="008F2919">
          <w:rPr>
            <w:rFonts w:ascii="Times New Roman" w:eastAsia="Times New Roman" w:hAnsi="Times New Roman" w:cs="Times New Roman"/>
            <w:color w:val="0000FF"/>
            <w:sz w:val="24"/>
            <w:szCs w:val="24"/>
            <w:u w:val="single"/>
            <w:lang w:val="en" w:eastAsia="en-NZ"/>
          </w:rPr>
          <w:t>psychological stress</w:t>
        </w:r>
      </w:hyperlink>
      <w:r w:rsidRPr="008F2919">
        <w:rPr>
          <w:rFonts w:ascii="Times New Roman" w:eastAsia="Times New Roman" w:hAnsi="Times New Roman" w:cs="Times New Roman"/>
          <w:sz w:val="24"/>
          <w:szCs w:val="24"/>
          <w:lang w:val="en" w:eastAsia="en-NZ"/>
        </w:rPr>
        <w:t xml:space="preserve">. </w:t>
      </w:r>
      <w:r w:rsidRPr="008F2919">
        <w:rPr>
          <w:rFonts w:ascii="Times New Roman" w:eastAsia="Times New Roman" w:hAnsi="Times New Roman" w:cs="Times New Roman"/>
          <w:b/>
          <w:bCs/>
          <w:sz w:val="24"/>
          <w:szCs w:val="24"/>
          <w:lang w:val="en" w:eastAsia="en-NZ"/>
        </w:rPr>
        <w:t>Occupational burnout</w:t>
      </w:r>
      <w:r w:rsidRPr="008F2919">
        <w:rPr>
          <w:rFonts w:ascii="Times New Roman" w:eastAsia="Times New Roman" w:hAnsi="Times New Roman" w:cs="Times New Roman"/>
          <w:sz w:val="24"/>
          <w:szCs w:val="24"/>
          <w:lang w:val="en" w:eastAsia="en-NZ"/>
        </w:rPr>
        <w:t xml:space="preserve"> or </w:t>
      </w:r>
      <w:r w:rsidRPr="008F2919">
        <w:rPr>
          <w:rFonts w:ascii="Times New Roman" w:eastAsia="Times New Roman" w:hAnsi="Times New Roman" w:cs="Times New Roman"/>
          <w:b/>
          <w:bCs/>
          <w:sz w:val="24"/>
          <w:szCs w:val="24"/>
          <w:lang w:val="en" w:eastAsia="en-NZ"/>
        </w:rPr>
        <w:t>job burnout</w:t>
      </w:r>
      <w:r w:rsidRPr="008F2919">
        <w:rPr>
          <w:rFonts w:ascii="Times New Roman" w:eastAsia="Times New Roman" w:hAnsi="Times New Roman" w:cs="Times New Roman"/>
          <w:sz w:val="24"/>
          <w:szCs w:val="24"/>
          <w:lang w:val="en" w:eastAsia="en-NZ"/>
        </w:rPr>
        <w:t xml:space="preserve"> is characterized by </w:t>
      </w:r>
      <w:hyperlink r:id="rId7" w:tooltip="Fatigue (medical)" w:history="1">
        <w:r w:rsidRPr="008F2919">
          <w:rPr>
            <w:rFonts w:ascii="Times New Roman" w:eastAsia="Times New Roman" w:hAnsi="Times New Roman" w:cs="Times New Roman"/>
            <w:color w:val="0000FF"/>
            <w:sz w:val="24"/>
            <w:szCs w:val="24"/>
            <w:u w:val="single"/>
            <w:lang w:val="en" w:eastAsia="en-NZ"/>
          </w:rPr>
          <w:t>exhaustion</w:t>
        </w:r>
      </w:hyperlink>
      <w:r w:rsidRPr="008F2919">
        <w:rPr>
          <w:rFonts w:ascii="Times New Roman" w:eastAsia="Times New Roman" w:hAnsi="Times New Roman" w:cs="Times New Roman"/>
          <w:sz w:val="24"/>
          <w:szCs w:val="24"/>
          <w:lang w:val="en" w:eastAsia="en-NZ"/>
        </w:rPr>
        <w:t xml:space="preserve">, lack of </w:t>
      </w:r>
      <w:hyperlink r:id="rId8" w:tooltip="Enthusiasm" w:history="1">
        <w:r w:rsidRPr="008F2919">
          <w:rPr>
            <w:rFonts w:ascii="Times New Roman" w:eastAsia="Times New Roman" w:hAnsi="Times New Roman" w:cs="Times New Roman"/>
            <w:color w:val="0000FF"/>
            <w:sz w:val="24"/>
            <w:szCs w:val="24"/>
            <w:u w:val="single"/>
            <w:lang w:val="en" w:eastAsia="en-NZ"/>
          </w:rPr>
          <w:t>enthusiasm</w:t>
        </w:r>
      </w:hyperlink>
      <w:r w:rsidRPr="008F2919">
        <w:rPr>
          <w:rFonts w:ascii="Times New Roman" w:eastAsia="Times New Roman" w:hAnsi="Times New Roman" w:cs="Times New Roman"/>
          <w:sz w:val="24"/>
          <w:szCs w:val="24"/>
          <w:lang w:val="en" w:eastAsia="en-NZ"/>
        </w:rPr>
        <w:t xml:space="preserve"> and </w:t>
      </w:r>
      <w:hyperlink r:id="rId9" w:tooltip="Motivation" w:history="1">
        <w:r w:rsidRPr="008F2919">
          <w:rPr>
            <w:rFonts w:ascii="Times New Roman" w:eastAsia="Times New Roman" w:hAnsi="Times New Roman" w:cs="Times New Roman"/>
            <w:color w:val="0000FF"/>
            <w:sz w:val="24"/>
            <w:szCs w:val="24"/>
            <w:u w:val="single"/>
            <w:lang w:val="en" w:eastAsia="en-NZ"/>
          </w:rPr>
          <w:t>motivation</w:t>
        </w:r>
      </w:hyperlink>
      <w:r w:rsidRPr="008F2919">
        <w:rPr>
          <w:rFonts w:ascii="Times New Roman" w:eastAsia="Times New Roman" w:hAnsi="Times New Roman" w:cs="Times New Roman"/>
          <w:sz w:val="24"/>
          <w:szCs w:val="24"/>
          <w:lang w:val="en" w:eastAsia="en-NZ"/>
        </w:rPr>
        <w:t xml:space="preserve">, feelings of ineffectiveness, and also may have the dimension of </w:t>
      </w:r>
      <w:hyperlink r:id="rId10" w:tooltip="Frustration" w:history="1">
        <w:r w:rsidRPr="008F2919">
          <w:rPr>
            <w:rFonts w:ascii="Times New Roman" w:eastAsia="Times New Roman" w:hAnsi="Times New Roman" w:cs="Times New Roman"/>
            <w:color w:val="0000FF"/>
            <w:sz w:val="24"/>
            <w:szCs w:val="24"/>
            <w:u w:val="single"/>
            <w:lang w:val="en" w:eastAsia="en-NZ"/>
          </w:rPr>
          <w:t>frustration</w:t>
        </w:r>
      </w:hyperlink>
      <w:r w:rsidRPr="008F2919">
        <w:rPr>
          <w:rFonts w:ascii="Times New Roman" w:eastAsia="Times New Roman" w:hAnsi="Times New Roman" w:cs="Times New Roman"/>
          <w:sz w:val="24"/>
          <w:szCs w:val="24"/>
          <w:lang w:val="en" w:eastAsia="en-NZ"/>
        </w:rPr>
        <w:t xml:space="preserve"> or </w:t>
      </w:r>
      <w:hyperlink r:id="rId11" w:tooltip="Cynicism (contemporary)" w:history="1">
        <w:r w:rsidRPr="008F2919">
          <w:rPr>
            <w:rFonts w:ascii="Times New Roman" w:eastAsia="Times New Roman" w:hAnsi="Times New Roman" w:cs="Times New Roman"/>
            <w:color w:val="0000FF"/>
            <w:sz w:val="24"/>
            <w:szCs w:val="24"/>
            <w:u w:val="single"/>
            <w:lang w:val="en" w:eastAsia="en-NZ"/>
          </w:rPr>
          <w:t>cynicism</w:t>
        </w:r>
      </w:hyperlink>
      <w:r w:rsidRPr="008F2919">
        <w:rPr>
          <w:rFonts w:ascii="Times New Roman" w:eastAsia="Times New Roman" w:hAnsi="Times New Roman" w:cs="Times New Roman"/>
          <w:sz w:val="24"/>
          <w:szCs w:val="24"/>
          <w:lang w:val="en" w:eastAsia="en-NZ"/>
        </w:rPr>
        <w:t xml:space="preserve">, and as a result reduced </w:t>
      </w:r>
      <w:hyperlink r:id="rId12" w:tooltip="Efficacy" w:history="1">
        <w:r w:rsidRPr="008F2919">
          <w:rPr>
            <w:rFonts w:ascii="Times New Roman" w:eastAsia="Times New Roman" w:hAnsi="Times New Roman" w:cs="Times New Roman"/>
            <w:color w:val="0000FF"/>
            <w:sz w:val="24"/>
            <w:szCs w:val="24"/>
            <w:u w:val="single"/>
            <w:lang w:val="en" w:eastAsia="en-NZ"/>
          </w:rPr>
          <w:t>efficacy</w:t>
        </w:r>
      </w:hyperlink>
      <w:r w:rsidRPr="008F2919">
        <w:rPr>
          <w:rFonts w:ascii="Times New Roman" w:eastAsia="Times New Roman" w:hAnsi="Times New Roman" w:cs="Times New Roman"/>
          <w:sz w:val="24"/>
          <w:szCs w:val="24"/>
          <w:lang w:val="en" w:eastAsia="en-NZ"/>
        </w:rPr>
        <w:t xml:space="preserve"> within the workplace.</w:t>
      </w:r>
      <w:hyperlink r:id="rId13" w:anchor="cite_note-Cochrane1214-1" w:history="1">
        <w:r w:rsidRPr="008F2919">
          <w:rPr>
            <w:rFonts w:ascii="Times New Roman" w:eastAsia="Times New Roman" w:hAnsi="Times New Roman" w:cs="Times New Roman"/>
            <w:color w:val="0000FF"/>
            <w:sz w:val="19"/>
            <w:szCs w:val="19"/>
            <w:u w:val="single"/>
            <w:vertAlign w:val="superscript"/>
            <w:lang w:val="en" w:eastAsia="en-NZ"/>
          </w:rPr>
          <w:t>[1]</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The term </w:t>
      </w:r>
      <w:r w:rsidRPr="008F2919">
        <w:rPr>
          <w:rFonts w:ascii="Times New Roman" w:eastAsia="Times New Roman" w:hAnsi="Times New Roman" w:cs="Times New Roman"/>
          <w:i/>
          <w:iCs/>
          <w:sz w:val="24"/>
          <w:szCs w:val="24"/>
          <w:lang w:val="en" w:eastAsia="en-NZ"/>
        </w:rPr>
        <w:t>burnout</w:t>
      </w:r>
      <w:r w:rsidRPr="008F2919">
        <w:rPr>
          <w:rFonts w:ascii="Times New Roman" w:eastAsia="Times New Roman" w:hAnsi="Times New Roman" w:cs="Times New Roman"/>
          <w:sz w:val="24"/>
          <w:szCs w:val="24"/>
          <w:lang w:val="en" w:eastAsia="en-NZ"/>
        </w:rPr>
        <w:t xml:space="preserve"> in psychology was coined by </w:t>
      </w:r>
      <w:hyperlink r:id="rId14" w:tooltip="Herbert Freudenberger" w:history="1">
        <w:r w:rsidRPr="008F2919">
          <w:rPr>
            <w:rFonts w:ascii="Times New Roman" w:eastAsia="Times New Roman" w:hAnsi="Times New Roman" w:cs="Times New Roman"/>
            <w:color w:val="0000FF"/>
            <w:sz w:val="24"/>
            <w:szCs w:val="24"/>
            <w:u w:val="single"/>
            <w:lang w:val="en" w:eastAsia="en-NZ"/>
          </w:rPr>
          <w:t xml:space="preserve">Herbert </w:t>
        </w:r>
        <w:proofErr w:type="spellStart"/>
        <w:r w:rsidRPr="008F2919">
          <w:rPr>
            <w:rFonts w:ascii="Times New Roman" w:eastAsia="Times New Roman" w:hAnsi="Times New Roman" w:cs="Times New Roman"/>
            <w:color w:val="0000FF"/>
            <w:sz w:val="24"/>
            <w:szCs w:val="24"/>
            <w:u w:val="single"/>
            <w:lang w:val="en" w:eastAsia="en-NZ"/>
          </w:rPr>
          <w:t>Freudenberger</w:t>
        </w:r>
        <w:proofErr w:type="spellEnd"/>
      </w:hyperlink>
      <w:r w:rsidRPr="008F2919">
        <w:rPr>
          <w:rFonts w:ascii="Times New Roman" w:eastAsia="Times New Roman" w:hAnsi="Times New Roman" w:cs="Times New Roman"/>
          <w:sz w:val="24"/>
          <w:szCs w:val="24"/>
          <w:lang w:val="en" w:eastAsia="en-NZ"/>
        </w:rPr>
        <w:t xml:space="preserve"> in his 1974 </w:t>
      </w:r>
      <w:r w:rsidRPr="008F2919">
        <w:rPr>
          <w:rFonts w:ascii="Times New Roman" w:eastAsia="Times New Roman" w:hAnsi="Times New Roman" w:cs="Times New Roman"/>
          <w:i/>
          <w:iCs/>
          <w:sz w:val="24"/>
          <w:szCs w:val="24"/>
          <w:lang w:val="en" w:eastAsia="en-NZ"/>
        </w:rPr>
        <w:t>Staff burnout</w:t>
      </w:r>
      <w:r w:rsidRPr="008F2919">
        <w:rPr>
          <w:rFonts w:ascii="Times New Roman" w:eastAsia="Times New Roman" w:hAnsi="Times New Roman" w:cs="Times New Roman"/>
          <w:sz w:val="24"/>
          <w:szCs w:val="24"/>
          <w:lang w:val="en" w:eastAsia="en-NZ"/>
        </w:rPr>
        <w:t xml:space="preserve">, presumably based on the 1960 novel </w:t>
      </w:r>
      <w:hyperlink r:id="rId15" w:tooltip="A Burnt-Out Case" w:history="1">
        <w:r w:rsidRPr="008F2919">
          <w:rPr>
            <w:rFonts w:ascii="Times New Roman" w:eastAsia="Times New Roman" w:hAnsi="Times New Roman" w:cs="Times New Roman"/>
            <w:i/>
            <w:iCs/>
            <w:color w:val="0000FF"/>
            <w:sz w:val="24"/>
            <w:szCs w:val="24"/>
            <w:u w:val="single"/>
            <w:lang w:val="en" w:eastAsia="en-NZ"/>
          </w:rPr>
          <w:t>A Burnt-Out Case</w:t>
        </w:r>
      </w:hyperlink>
      <w:r w:rsidRPr="008F2919">
        <w:rPr>
          <w:rFonts w:ascii="Times New Roman" w:eastAsia="Times New Roman" w:hAnsi="Times New Roman" w:cs="Times New Roman"/>
          <w:sz w:val="24"/>
          <w:szCs w:val="24"/>
          <w:lang w:val="en" w:eastAsia="en-NZ"/>
        </w:rPr>
        <w:t xml:space="preserve"> by </w:t>
      </w:r>
      <w:hyperlink r:id="rId16" w:tooltip="Graham Greene" w:history="1">
        <w:r w:rsidRPr="008F2919">
          <w:rPr>
            <w:rFonts w:ascii="Times New Roman" w:eastAsia="Times New Roman" w:hAnsi="Times New Roman" w:cs="Times New Roman"/>
            <w:color w:val="0000FF"/>
            <w:sz w:val="24"/>
            <w:szCs w:val="24"/>
            <w:u w:val="single"/>
            <w:lang w:val="en" w:eastAsia="en-NZ"/>
          </w:rPr>
          <w:t>Graham Greene</w:t>
        </w:r>
      </w:hyperlink>
      <w:r w:rsidRPr="008F2919">
        <w:rPr>
          <w:rFonts w:ascii="Times New Roman" w:eastAsia="Times New Roman" w:hAnsi="Times New Roman" w:cs="Times New Roman"/>
          <w:sz w:val="24"/>
          <w:szCs w:val="24"/>
          <w:lang w:val="en" w:eastAsia="en-NZ"/>
        </w:rPr>
        <w:t>, which describes a protagonist suffering from burnout.</w:t>
      </w:r>
      <w:hyperlink r:id="rId17" w:anchor="cite_note-2" w:history="1">
        <w:r w:rsidRPr="008F2919">
          <w:rPr>
            <w:rFonts w:ascii="Times New Roman" w:eastAsia="Times New Roman" w:hAnsi="Times New Roman" w:cs="Times New Roman"/>
            <w:color w:val="0000FF"/>
            <w:sz w:val="19"/>
            <w:szCs w:val="19"/>
            <w:u w:val="single"/>
            <w:vertAlign w:val="superscript"/>
            <w:lang w:val="en" w:eastAsia="en-NZ"/>
          </w:rPr>
          <w:t>[2</w:t>
        </w:r>
        <w:proofErr w:type="gramStart"/>
        <w:r w:rsidRPr="008F2919">
          <w:rPr>
            <w:rFonts w:ascii="Times New Roman" w:eastAsia="Times New Roman" w:hAnsi="Times New Roman" w:cs="Times New Roman"/>
            <w:color w:val="0000FF"/>
            <w:sz w:val="19"/>
            <w:szCs w:val="19"/>
            <w:u w:val="single"/>
            <w:vertAlign w:val="superscript"/>
            <w:lang w:val="en" w:eastAsia="en-NZ"/>
          </w:rPr>
          <w:t>]</w:t>
        </w:r>
        <w:proofErr w:type="gramEnd"/>
      </w:hyperlink>
      <w:hyperlink r:id="rId18" w:anchor="cite_note-3" w:history="1">
        <w:r w:rsidRPr="008F2919">
          <w:rPr>
            <w:rFonts w:ascii="Times New Roman" w:eastAsia="Times New Roman" w:hAnsi="Times New Roman" w:cs="Times New Roman"/>
            <w:color w:val="0000FF"/>
            <w:sz w:val="19"/>
            <w:szCs w:val="19"/>
            <w:u w:val="single"/>
            <w:vertAlign w:val="superscript"/>
            <w:lang w:val="en" w:eastAsia="en-NZ"/>
          </w:rPr>
          <w:t>[3]</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More recently the term </w:t>
      </w:r>
      <w:proofErr w:type="gramStart"/>
      <w:r w:rsidRPr="008F2919">
        <w:rPr>
          <w:rFonts w:ascii="Times New Roman" w:eastAsia="Times New Roman" w:hAnsi="Times New Roman" w:cs="Times New Roman"/>
          <w:i/>
          <w:iCs/>
          <w:sz w:val="24"/>
          <w:szCs w:val="24"/>
          <w:lang w:val="en" w:eastAsia="en-NZ"/>
        </w:rPr>
        <w:t>brownout</w:t>
      </w:r>
      <w:proofErr w:type="gramEnd"/>
      <w:r w:rsidRPr="008F2919">
        <w:rPr>
          <w:rFonts w:ascii="Times New Roman" w:eastAsia="Times New Roman" w:hAnsi="Times New Roman" w:cs="Times New Roman"/>
          <w:sz w:val="19"/>
          <w:szCs w:val="19"/>
          <w:vertAlign w:val="superscript"/>
          <w:lang w:val="en" w:eastAsia="en-NZ"/>
        </w:rPr>
        <w:fldChar w:fldCharType="begin"/>
      </w:r>
      <w:r w:rsidRPr="008F2919">
        <w:rPr>
          <w:rFonts w:ascii="Times New Roman" w:eastAsia="Times New Roman" w:hAnsi="Times New Roman" w:cs="Times New Roman"/>
          <w:sz w:val="19"/>
          <w:szCs w:val="19"/>
          <w:vertAlign w:val="superscript"/>
          <w:lang w:val="en" w:eastAsia="en-NZ"/>
        </w:rPr>
        <w:instrText xml:space="preserve"> HYPERLINK "https://en.wikipedia.org/wiki/Occupational_burnout" \l "cite_note-4" </w:instrText>
      </w:r>
      <w:r w:rsidRPr="008F2919">
        <w:rPr>
          <w:rFonts w:ascii="Times New Roman" w:eastAsia="Times New Roman" w:hAnsi="Times New Roman" w:cs="Times New Roman"/>
          <w:sz w:val="19"/>
          <w:szCs w:val="19"/>
          <w:vertAlign w:val="superscript"/>
          <w:lang w:val="en" w:eastAsia="en-NZ"/>
        </w:rPr>
        <w:fldChar w:fldCharType="separate"/>
      </w:r>
      <w:r w:rsidRPr="008F2919">
        <w:rPr>
          <w:rFonts w:ascii="Times New Roman" w:eastAsia="Times New Roman" w:hAnsi="Times New Roman" w:cs="Times New Roman"/>
          <w:color w:val="0000FF"/>
          <w:sz w:val="19"/>
          <w:szCs w:val="19"/>
          <w:u w:val="single"/>
          <w:vertAlign w:val="superscript"/>
          <w:lang w:val="en" w:eastAsia="en-NZ"/>
        </w:rPr>
        <w:t>[4]</w:t>
      </w:r>
      <w:r w:rsidRPr="008F2919">
        <w:rPr>
          <w:rFonts w:ascii="Times New Roman" w:eastAsia="Times New Roman" w:hAnsi="Times New Roman" w:cs="Times New Roman"/>
          <w:sz w:val="19"/>
          <w:szCs w:val="19"/>
          <w:vertAlign w:val="superscript"/>
          <w:lang w:val="en" w:eastAsia="en-NZ"/>
        </w:rPr>
        <w:fldChar w:fldCharType="end"/>
      </w:r>
      <w:r w:rsidRPr="008F2919">
        <w:rPr>
          <w:rFonts w:ascii="Times New Roman" w:eastAsia="Times New Roman" w:hAnsi="Times New Roman" w:cs="Times New Roman"/>
          <w:sz w:val="24"/>
          <w:szCs w:val="24"/>
          <w:lang w:val="en" w:eastAsia="en-NZ"/>
        </w:rPr>
        <w:t xml:space="preserve"> has been used in the business world to describe a less serious version of </w:t>
      </w:r>
      <w:r w:rsidRPr="008F2919">
        <w:rPr>
          <w:rFonts w:ascii="Times New Roman" w:eastAsia="Times New Roman" w:hAnsi="Times New Roman" w:cs="Times New Roman"/>
          <w:i/>
          <w:iCs/>
          <w:sz w:val="24"/>
          <w:szCs w:val="24"/>
          <w:lang w:val="en" w:eastAsia="en-NZ"/>
        </w:rPr>
        <w:t>burnout</w:t>
      </w:r>
      <w:r w:rsidRPr="008F2919">
        <w:rPr>
          <w:rFonts w:ascii="Times New Roman" w:eastAsia="Times New Roman" w:hAnsi="Times New Roman" w:cs="Times New Roman"/>
          <w:sz w:val="24"/>
          <w:szCs w:val="24"/>
          <w:lang w:val="en" w:eastAsia="en-NZ"/>
        </w:rPr>
        <w:t xml:space="preserve">. It refers to staff </w:t>
      </w:r>
      <w:proofErr w:type="gramStart"/>
      <w:r w:rsidRPr="008F2919">
        <w:rPr>
          <w:rFonts w:ascii="Times New Roman" w:eastAsia="Times New Roman" w:hAnsi="Times New Roman" w:cs="Times New Roman"/>
          <w:sz w:val="24"/>
          <w:szCs w:val="24"/>
          <w:lang w:val="en" w:eastAsia="en-NZ"/>
        </w:rPr>
        <w:t>who</w:t>
      </w:r>
      <w:proofErr w:type="gramEnd"/>
      <w:r w:rsidRPr="008F2919">
        <w:rPr>
          <w:rFonts w:ascii="Times New Roman" w:eastAsia="Times New Roman" w:hAnsi="Times New Roman" w:cs="Times New Roman"/>
          <w:sz w:val="24"/>
          <w:szCs w:val="24"/>
          <w:lang w:val="en" w:eastAsia="en-NZ"/>
        </w:rPr>
        <w:t xml:space="preserve"> are disengaged and demotivated in their job role.</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Occupational burnout is typically and particularly found within human service professions. Professions with high levels of burnout include social workers, nurses, teachers, lawyers, engineers, physicians, customer service representatives, and police officers.</w:t>
      </w:r>
      <w:hyperlink r:id="rId19" w:anchor="cite_note-5" w:history="1">
        <w:r w:rsidRPr="008F2919">
          <w:rPr>
            <w:rFonts w:ascii="Times New Roman" w:eastAsia="Times New Roman" w:hAnsi="Times New Roman" w:cs="Times New Roman"/>
            <w:color w:val="0000FF"/>
            <w:sz w:val="19"/>
            <w:szCs w:val="19"/>
            <w:u w:val="single"/>
            <w:vertAlign w:val="superscript"/>
            <w:lang w:val="en" w:eastAsia="en-NZ"/>
          </w:rPr>
          <w:t>[5]</w:t>
        </w:r>
      </w:hyperlink>
      <w:r w:rsidRPr="008F2919">
        <w:rPr>
          <w:rFonts w:ascii="Times New Roman" w:eastAsia="Times New Roman" w:hAnsi="Times New Roman" w:cs="Times New Roman"/>
          <w:sz w:val="24"/>
          <w:szCs w:val="24"/>
          <w:lang w:val="en" w:eastAsia="en-NZ"/>
        </w:rPr>
        <w:t xml:space="preserve"> One reason why burnout is so prevalent within the </w:t>
      </w:r>
      <w:hyperlink r:id="rId20" w:tooltip="Human services" w:history="1">
        <w:r w:rsidRPr="008F2919">
          <w:rPr>
            <w:rFonts w:ascii="Times New Roman" w:eastAsia="Times New Roman" w:hAnsi="Times New Roman" w:cs="Times New Roman"/>
            <w:color w:val="0000FF"/>
            <w:sz w:val="24"/>
            <w:szCs w:val="24"/>
            <w:u w:val="single"/>
            <w:lang w:val="en" w:eastAsia="en-NZ"/>
          </w:rPr>
          <w:t>human services</w:t>
        </w:r>
      </w:hyperlink>
      <w:r w:rsidRPr="008F2919">
        <w:rPr>
          <w:rFonts w:ascii="Times New Roman" w:eastAsia="Times New Roman" w:hAnsi="Times New Roman" w:cs="Times New Roman"/>
          <w:sz w:val="24"/>
          <w:szCs w:val="24"/>
          <w:lang w:val="en" w:eastAsia="en-NZ"/>
        </w:rPr>
        <w:t xml:space="preserve"> field is due in part to the high-stress work environment and emotional demands of the job.</w:t>
      </w:r>
      <w:hyperlink r:id="rId21" w:anchor="cite_note-Cochrane1214-1" w:history="1">
        <w:r w:rsidRPr="008F2919">
          <w:rPr>
            <w:rFonts w:ascii="Times New Roman" w:eastAsia="Times New Roman" w:hAnsi="Times New Roman" w:cs="Times New Roman"/>
            <w:color w:val="0000FF"/>
            <w:sz w:val="19"/>
            <w:szCs w:val="19"/>
            <w:u w:val="single"/>
            <w:vertAlign w:val="superscript"/>
            <w:lang w:val="en" w:eastAsia="en-NZ"/>
          </w:rPr>
          <w:t>[1]</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proofErr w:type="spellStart"/>
      <w:r w:rsidRPr="008F2919">
        <w:rPr>
          <w:rFonts w:ascii="Times New Roman" w:eastAsia="Times New Roman" w:hAnsi="Times New Roman" w:cs="Times New Roman"/>
          <w:sz w:val="24"/>
          <w:szCs w:val="24"/>
          <w:lang w:val="en" w:eastAsia="en-NZ"/>
        </w:rPr>
        <w:t>Maslach</w:t>
      </w:r>
      <w:proofErr w:type="spellEnd"/>
      <w:r w:rsidRPr="008F2919">
        <w:rPr>
          <w:rFonts w:ascii="Times New Roman" w:eastAsia="Times New Roman" w:hAnsi="Times New Roman" w:cs="Times New Roman"/>
          <w:sz w:val="24"/>
          <w:szCs w:val="24"/>
          <w:lang w:val="en" w:eastAsia="en-NZ"/>
        </w:rPr>
        <w:t xml:space="preserve"> and her colleague, Michael Leiter, defined the antithesis of burnout as </w:t>
      </w:r>
      <w:hyperlink r:id="rId22" w:tooltip="Employee engagement" w:history="1">
        <w:r w:rsidRPr="008F2919">
          <w:rPr>
            <w:rFonts w:ascii="Times New Roman" w:eastAsia="Times New Roman" w:hAnsi="Times New Roman" w:cs="Times New Roman"/>
            <w:color w:val="0000FF"/>
            <w:sz w:val="24"/>
            <w:szCs w:val="24"/>
            <w:u w:val="single"/>
            <w:lang w:val="en" w:eastAsia="en-NZ"/>
          </w:rPr>
          <w:t>engagement</w:t>
        </w:r>
      </w:hyperlink>
      <w:r w:rsidRPr="008F2919">
        <w:rPr>
          <w:rFonts w:ascii="Times New Roman" w:eastAsia="Times New Roman" w:hAnsi="Times New Roman" w:cs="Times New Roman"/>
          <w:sz w:val="24"/>
          <w:szCs w:val="24"/>
          <w:lang w:val="en" w:eastAsia="en-NZ"/>
        </w:rPr>
        <w:t>.</w:t>
      </w:r>
      <w:hyperlink r:id="rId23" w:anchor="cite_note-Maslach972-6" w:history="1">
        <w:r w:rsidRPr="008F2919">
          <w:rPr>
            <w:rFonts w:ascii="Times New Roman" w:eastAsia="Times New Roman" w:hAnsi="Times New Roman" w:cs="Times New Roman"/>
            <w:color w:val="0000FF"/>
            <w:sz w:val="19"/>
            <w:szCs w:val="19"/>
            <w:u w:val="single"/>
            <w:vertAlign w:val="superscript"/>
            <w:lang w:val="en" w:eastAsia="en-NZ"/>
          </w:rPr>
          <w:t>[6]</w:t>
        </w:r>
      </w:hyperlink>
      <w:r w:rsidRPr="008F2919">
        <w:rPr>
          <w:rFonts w:ascii="Times New Roman" w:eastAsia="Times New Roman" w:hAnsi="Times New Roman" w:cs="Times New Roman"/>
          <w:sz w:val="24"/>
          <w:szCs w:val="24"/>
          <w:lang w:val="en" w:eastAsia="en-NZ"/>
        </w:rPr>
        <w:t xml:space="preserve"> Engagement is characterized by energy, involvement and efficacy, the opposites of exhaustion, cynicism and inefficacy.</w:t>
      </w:r>
      <w:hyperlink r:id="rId24" w:anchor="cite_note-Maslach972-6" w:history="1">
        <w:r w:rsidRPr="008F2919">
          <w:rPr>
            <w:rFonts w:ascii="Times New Roman" w:eastAsia="Times New Roman" w:hAnsi="Times New Roman" w:cs="Times New Roman"/>
            <w:color w:val="0000FF"/>
            <w:sz w:val="19"/>
            <w:szCs w:val="19"/>
            <w:u w:val="single"/>
            <w:vertAlign w:val="superscript"/>
            <w:lang w:val="en" w:eastAsia="en-NZ"/>
          </w:rPr>
          <w:t>[6]</w:t>
        </w:r>
      </w:hyperlink>
      <w:r w:rsidRPr="008F2919">
        <w:rPr>
          <w:rFonts w:ascii="Times New Roman" w:eastAsia="Times New Roman" w:hAnsi="Times New Roman" w:cs="Times New Roman"/>
          <w:sz w:val="24"/>
          <w:szCs w:val="24"/>
          <w:lang w:val="en" w:eastAsia="en-NZ"/>
        </w:rPr>
        <w:t xml:space="preserve"> Bakker et al. (2014) in Burnout and Work Engagement: The JD–R Approach makes the same argument as Leiter.</w:t>
      </w:r>
    </w:p>
    <w:p w:rsidR="008F2919" w:rsidRPr="008F2919" w:rsidRDefault="008F2919" w:rsidP="008F2919">
      <w:pPr>
        <w:spacing w:before="100" w:beforeAutospacing="1" w:after="100" w:afterAutospacing="1" w:line="240" w:lineRule="auto"/>
        <w:outlineLvl w:val="1"/>
        <w:rPr>
          <w:rFonts w:ascii="Times New Roman" w:eastAsia="Times New Roman" w:hAnsi="Times New Roman" w:cs="Times New Roman"/>
          <w:b/>
          <w:bCs/>
          <w:sz w:val="36"/>
          <w:szCs w:val="36"/>
          <w:lang w:val="en" w:eastAsia="en-NZ"/>
        </w:rPr>
      </w:pPr>
      <w:r w:rsidRPr="008F2919">
        <w:rPr>
          <w:rFonts w:ascii="Times New Roman" w:eastAsia="Times New Roman" w:hAnsi="Times New Roman" w:cs="Times New Roman"/>
          <w:b/>
          <w:bCs/>
          <w:sz w:val="36"/>
          <w:szCs w:val="36"/>
          <w:lang w:val="en" w:eastAsia="en-NZ"/>
        </w:rPr>
        <w:t>Contents</w:t>
      </w:r>
    </w:p>
    <w:p w:rsidR="008F2919" w:rsidRPr="008F2919" w:rsidRDefault="008F2919" w:rsidP="008F2919">
      <w:pPr>
        <w:spacing w:after="0"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w:t>
      </w:r>
      <w:hyperlink r:id="rId25" w:history="1">
        <w:proofErr w:type="gramStart"/>
        <w:r w:rsidRPr="008F2919">
          <w:rPr>
            <w:rFonts w:ascii="Times New Roman" w:eastAsia="Times New Roman" w:hAnsi="Times New Roman" w:cs="Times New Roman"/>
            <w:color w:val="0000FF"/>
            <w:sz w:val="24"/>
            <w:szCs w:val="24"/>
            <w:u w:val="single"/>
            <w:lang w:val="en" w:eastAsia="en-NZ"/>
          </w:rPr>
          <w:t>hide</w:t>
        </w:r>
        <w:proofErr w:type="gramEnd"/>
      </w:hyperlink>
      <w:r w:rsidRPr="008F2919">
        <w:rPr>
          <w:rFonts w:ascii="Times New Roman" w:eastAsia="Times New Roman" w:hAnsi="Times New Roman" w:cs="Times New Roman"/>
          <w:sz w:val="24"/>
          <w:szCs w:val="24"/>
          <w:lang w:val="en" w:eastAsia="en-NZ"/>
        </w:rPr>
        <w:t>] </w:t>
      </w:r>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26" w:anchor="Diagnosis" w:history="1">
        <w:r w:rsidRPr="008F2919">
          <w:rPr>
            <w:rFonts w:ascii="Times New Roman" w:eastAsia="Times New Roman" w:hAnsi="Times New Roman" w:cs="Times New Roman"/>
            <w:color w:val="0000FF"/>
            <w:sz w:val="24"/>
            <w:szCs w:val="24"/>
            <w:u w:val="single"/>
            <w:lang w:val="en" w:eastAsia="en-NZ"/>
          </w:rPr>
          <w:t>1 Diagnosis</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27" w:anchor="Causes" w:history="1">
        <w:r w:rsidRPr="008F2919">
          <w:rPr>
            <w:rFonts w:ascii="Times New Roman" w:eastAsia="Times New Roman" w:hAnsi="Times New Roman" w:cs="Times New Roman"/>
            <w:color w:val="0000FF"/>
            <w:sz w:val="24"/>
            <w:szCs w:val="24"/>
            <w:u w:val="single"/>
            <w:lang w:val="en" w:eastAsia="en-NZ"/>
          </w:rPr>
          <w:t>2 Causes</w:t>
        </w:r>
      </w:hyperlink>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numPr>
          <w:ilvl w:val="1"/>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28" w:anchor="Phases" w:history="1">
        <w:r w:rsidRPr="008F2919">
          <w:rPr>
            <w:rFonts w:ascii="Times New Roman" w:eastAsia="Times New Roman" w:hAnsi="Times New Roman" w:cs="Times New Roman"/>
            <w:color w:val="0000FF"/>
            <w:sz w:val="24"/>
            <w:szCs w:val="24"/>
            <w:u w:val="single"/>
            <w:lang w:val="en" w:eastAsia="en-NZ"/>
          </w:rPr>
          <w:t>2.1 Phases</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29" w:anchor="Effects" w:history="1">
        <w:r w:rsidRPr="008F2919">
          <w:rPr>
            <w:rFonts w:ascii="Times New Roman" w:eastAsia="Times New Roman" w:hAnsi="Times New Roman" w:cs="Times New Roman"/>
            <w:color w:val="0000FF"/>
            <w:sz w:val="24"/>
            <w:szCs w:val="24"/>
            <w:u w:val="single"/>
            <w:lang w:val="en" w:eastAsia="en-NZ"/>
          </w:rPr>
          <w:t>3 Effects</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0" w:anchor="Treatment_and_prevention" w:history="1">
        <w:r w:rsidRPr="008F2919">
          <w:rPr>
            <w:rFonts w:ascii="Times New Roman" w:eastAsia="Times New Roman" w:hAnsi="Times New Roman" w:cs="Times New Roman"/>
            <w:color w:val="0000FF"/>
            <w:sz w:val="24"/>
            <w:szCs w:val="24"/>
            <w:u w:val="single"/>
            <w:lang w:val="en" w:eastAsia="en-NZ"/>
          </w:rPr>
          <w:t>4 Treatment and prevention</w:t>
        </w:r>
      </w:hyperlink>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numPr>
          <w:ilvl w:val="1"/>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1" w:anchor="At_the_individual_level" w:history="1">
        <w:r w:rsidRPr="008F2919">
          <w:rPr>
            <w:rFonts w:ascii="Times New Roman" w:eastAsia="Times New Roman" w:hAnsi="Times New Roman" w:cs="Times New Roman"/>
            <w:color w:val="0000FF"/>
            <w:sz w:val="24"/>
            <w:szCs w:val="24"/>
            <w:u w:val="single"/>
            <w:lang w:val="en" w:eastAsia="en-NZ"/>
          </w:rPr>
          <w:t>4.1 At the individual level</w:t>
        </w:r>
      </w:hyperlink>
    </w:p>
    <w:p w:rsidR="008F2919" w:rsidRPr="008F2919" w:rsidRDefault="008F2919" w:rsidP="008F2919">
      <w:pPr>
        <w:numPr>
          <w:ilvl w:val="1"/>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2" w:anchor="At_the_organizational_level" w:history="1">
        <w:r w:rsidRPr="008F2919">
          <w:rPr>
            <w:rFonts w:ascii="Times New Roman" w:eastAsia="Times New Roman" w:hAnsi="Times New Roman" w:cs="Times New Roman"/>
            <w:color w:val="0000FF"/>
            <w:sz w:val="24"/>
            <w:szCs w:val="24"/>
            <w:u w:val="single"/>
            <w:lang w:val="en" w:eastAsia="en-NZ"/>
          </w:rPr>
          <w:t>4.2 At the organizational level</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3" w:anchor="See_also" w:history="1">
        <w:r w:rsidRPr="008F2919">
          <w:rPr>
            <w:rFonts w:ascii="Times New Roman" w:eastAsia="Times New Roman" w:hAnsi="Times New Roman" w:cs="Times New Roman"/>
            <w:color w:val="0000FF"/>
            <w:sz w:val="24"/>
            <w:szCs w:val="24"/>
            <w:u w:val="single"/>
            <w:lang w:val="en" w:eastAsia="en-NZ"/>
          </w:rPr>
          <w:t>5 See also</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4" w:anchor="References" w:history="1">
        <w:r w:rsidRPr="008F2919">
          <w:rPr>
            <w:rFonts w:ascii="Times New Roman" w:eastAsia="Times New Roman" w:hAnsi="Times New Roman" w:cs="Times New Roman"/>
            <w:color w:val="0000FF"/>
            <w:sz w:val="24"/>
            <w:szCs w:val="24"/>
            <w:u w:val="single"/>
            <w:lang w:val="en" w:eastAsia="en-NZ"/>
          </w:rPr>
          <w:t>6 References</w:t>
        </w:r>
      </w:hyperlink>
    </w:p>
    <w:p w:rsidR="008F2919" w:rsidRPr="008F2919" w:rsidRDefault="008F2919" w:rsidP="008F2919">
      <w:pPr>
        <w:numPr>
          <w:ilvl w:val="0"/>
          <w:numId w:val="1"/>
        </w:numPr>
        <w:spacing w:before="100" w:beforeAutospacing="1" w:after="100" w:afterAutospacing="1" w:line="240" w:lineRule="auto"/>
        <w:rPr>
          <w:rFonts w:ascii="Times New Roman" w:eastAsia="Times New Roman" w:hAnsi="Times New Roman" w:cs="Times New Roman"/>
          <w:sz w:val="24"/>
          <w:szCs w:val="24"/>
          <w:lang w:val="en" w:eastAsia="en-NZ"/>
        </w:rPr>
      </w:pPr>
      <w:hyperlink r:id="rId35" w:anchor="Further_reading" w:history="1">
        <w:r w:rsidRPr="008F2919">
          <w:rPr>
            <w:rFonts w:ascii="Times New Roman" w:eastAsia="Times New Roman" w:hAnsi="Times New Roman" w:cs="Times New Roman"/>
            <w:color w:val="0000FF"/>
            <w:sz w:val="24"/>
            <w:szCs w:val="24"/>
            <w:u w:val="single"/>
            <w:lang w:val="en" w:eastAsia="en-NZ"/>
          </w:rPr>
          <w:t>7 Further reading</w:t>
        </w:r>
      </w:hyperlink>
    </w:p>
    <w:p w:rsidR="008F2919" w:rsidRPr="008F2919" w:rsidRDefault="008F2919" w:rsidP="008F2919">
      <w:pPr>
        <w:spacing w:before="100" w:beforeAutospacing="1" w:after="100" w:afterAutospacing="1" w:line="240" w:lineRule="auto"/>
        <w:outlineLvl w:val="1"/>
        <w:rPr>
          <w:rFonts w:ascii="Times New Roman" w:eastAsia="Times New Roman" w:hAnsi="Times New Roman" w:cs="Times New Roman"/>
          <w:b/>
          <w:bCs/>
          <w:sz w:val="36"/>
          <w:szCs w:val="36"/>
          <w:lang w:val="en" w:eastAsia="en-NZ"/>
        </w:rPr>
      </w:pPr>
      <w:proofErr w:type="gramStart"/>
      <w:r w:rsidRPr="008F2919">
        <w:rPr>
          <w:rFonts w:ascii="Times New Roman" w:eastAsia="Times New Roman" w:hAnsi="Times New Roman" w:cs="Times New Roman"/>
          <w:b/>
          <w:bCs/>
          <w:sz w:val="36"/>
          <w:szCs w:val="36"/>
          <w:lang w:val="en" w:eastAsia="en-NZ"/>
        </w:rPr>
        <w:t>Diagnosis[</w:t>
      </w:r>
      <w:proofErr w:type="gramEnd"/>
      <w:r w:rsidRPr="008F2919">
        <w:rPr>
          <w:rFonts w:ascii="Times New Roman" w:eastAsia="Times New Roman" w:hAnsi="Times New Roman" w:cs="Times New Roman"/>
          <w:b/>
          <w:bCs/>
          <w:sz w:val="36"/>
          <w:szCs w:val="36"/>
          <w:lang w:val="en" w:eastAsia="en-NZ"/>
        </w:rPr>
        <w:fldChar w:fldCharType="begin"/>
      </w:r>
      <w:r w:rsidRPr="008F2919">
        <w:rPr>
          <w:rFonts w:ascii="Times New Roman" w:eastAsia="Times New Roman" w:hAnsi="Times New Roman" w:cs="Times New Roman"/>
          <w:b/>
          <w:bCs/>
          <w:sz w:val="36"/>
          <w:szCs w:val="36"/>
          <w:lang w:val="en" w:eastAsia="en-NZ"/>
        </w:rPr>
        <w:instrText xml:space="preserve"> HYPERLINK "https://en.wikipedia.org/w/index.php?title=Occupational_burnout&amp;action=edit&amp;section=1" \o "Edit section: Diagnosis" </w:instrText>
      </w:r>
      <w:r w:rsidRPr="008F2919">
        <w:rPr>
          <w:rFonts w:ascii="Times New Roman" w:eastAsia="Times New Roman" w:hAnsi="Times New Roman" w:cs="Times New Roman"/>
          <w:b/>
          <w:bCs/>
          <w:sz w:val="36"/>
          <w:szCs w:val="36"/>
          <w:lang w:val="en" w:eastAsia="en-NZ"/>
        </w:rPr>
        <w:fldChar w:fldCharType="separate"/>
      </w:r>
      <w:r w:rsidRPr="008F2919">
        <w:rPr>
          <w:rFonts w:ascii="Times New Roman" w:eastAsia="Times New Roman" w:hAnsi="Times New Roman" w:cs="Times New Roman"/>
          <w:b/>
          <w:bCs/>
          <w:color w:val="0000FF"/>
          <w:sz w:val="36"/>
          <w:szCs w:val="36"/>
          <w:u w:val="single"/>
          <w:lang w:val="en" w:eastAsia="en-NZ"/>
        </w:rPr>
        <w:t>edit</w:t>
      </w:r>
      <w:r w:rsidRPr="008F2919">
        <w:rPr>
          <w:rFonts w:ascii="Times New Roman" w:eastAsia="Times New Roman" w:hAnsi="Times New Roman" w:cs="Times New Roman"/>
          <w:b/>
          <w:bCs/>
          <w:sz w:val="36"/>
          <w:szCs w:val="36"/>
          <w:lang w:val="en" w:eastAsia="en-NZ"/>
        </w:rPr>
        <w:fldChar w:fldCharType="end"/>
      </w:r>
      <w:r w:rsidRPr="008F2919">
        <w:rPr>
          <w:rFonts w:ascii="Times New Roman" w:eastAsia="Times New Roman" w:hAnsi="Times New Roman" w:cs="Times New Roman"/>
          <w:b/>
          <w:bCs/>
          <w:sz w:val="36"/>
          <w:szCs w:val="36"/>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lastRenderedPageBreak/>
        <w:t xml:space="preserve">Burnout is not recognized as a distinct disorder in the </w:t>
      </w:r>
      <w:hyperlink r:id="rId36" w:tooltip="Diagnostic and Statistical Manual of Mental Disorders" w:history="1">
        <w:r w:rsidRPr="008F2919">
          <w:rPr>
            <w:rFonts w:ascii="Times New Roman" w:eastAsia="Times New Roman" w:hAnsi="Times New Roman" w:cs="Times New Roman"/>
            <w:color w:val="0000FF"/>
            <w:sz w:val="24"/>
            <w:szCs w:val="24"/>
            <w:u w:val="single"/>
            <w:lang w:val="en" w:eastAsia="en-NZ"/>
          </w:rPr>
          <w:t>DSM-5</w:t>
        </w:r>
      </w:hyperlink>
      <w:r w:rsidRPr="008F2919">
        <w:rPr>
          <w:rFonts w:ascii="Times New Roman" w:eastAsia="Times New Roman" w:hAnsi="Times New Roman" w:cs="Times New Roman"/>
          <w:sz w:val="24"/>
          <w:szCs w:val="24"/>
          <w:lang w:val="en" w:eastAsia="en-NZ"/>
        </w:rPr>
        <w:t>.</w:t>
      </w:r>
      <w:hyperlink r:id="rId37"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r w:rsidRPr="008F2919">
        <w:rPr>
          <w:rFonts w:ascii="Times New Roman" w:eastAsia="Times New Roman" w:hAnsi="Times New Roman" w:cs="Times New Roman"/>
          <w:sz w:val="24"/>
          <w:szCs w:val="24"/>
          <w:lang w:val="en" w:eastAsia="en-NZ"/>
        </w:rPr>
        <w:t xml:space="preserve"> However, it is included in the </w:t>
      </w:r>
      <w:hyperlink r:id="rId38" w:tooltip="ICD-10" w:history="1">
        <w:r w:rsidRPr="008F2919">
          <w:rPr>
            <w:rFonts w:ascii="Times New Roman" w:eastAsia="Times New Roman" w:hAnsi="Times New Roman" w:cs="Times New Roman"/>
            <w:color w:val="0000FF"/>
            <w:sz w:val="24"/>
            <w:szCs w:val="24"/>
            <w:u w:val="single"/>
            <w:lang w:val="en" w:eastAsia="en-NZ"/>
          </w:rPr>
          <w:t>ICD-10</w:t>
        </w:r>
      </w:hyperlink>
      <w:proofErr w:type="gramStart"/>
      <w:r w:rsidRPr="008F2919">
        <w:rPr>
          <w:rFonts w:ascii="Times New Roman" w:eastAsia="Times New Roman" w:hAnsi="Times New Roman" w:cs="Times New Roman"/>
          <w:sz w:val="24"/>
          <w:szCs w:val="24"/>
          <w:lang w:val="en" w:eastAsia="en-NZ"/>
        </w:rPr>
        <w:t>,</w:t>
      </w:r>
      <w:proofErr w:type="gramEnd"/>
      <w:r w:rsidRPr="008F2919">
        <w:rPr>
          <w:rFonts w:ascii="Times New Roman" w:eastAsia="Times New Roman" w:hAnsi="Times New Roman" w:cs="Times New Roman"/>
          <w:sz w:val="19"/>
          <w:szCs w:val="19"/>
          <w:vertAlign w:val="superscript"/>
          <w:lang w:val="en" w:eastAsia="en-NZ"/>
        </w:rPr>
        <w:fldChar w:fldCharType="begin"/>
      </w:r>
      <w:r w:rsidRPr="008F2919">
        <w:rPr>
          <w:rFonts w:ascii="Times New Roman" w:eastAsia="Times New Roman" w:hAnsi="Times New Roman" w:cs="Times New Roman"/>
          <w:sz w:val="19"/>
          <w:szCs w:val="19"/>
          <w:vertAlign w:val="superscript"/>
          <w:lang w:val="en" w:eastAsia="en-NZ"/>
        </w:rPr>
        <w:instrText xml:space="preserve"> HYPERLINK "https://en.wikipedia.org/wiki/Occupational_burnout" \l "cite_note-8" </w:instrText>
      </w:r>
      <w:r w:rsidRPr="008F2919">
        <w:rPr>
          <w:rFonts w:ascii="Times New Roman" w:eastAsia="Times New Roman" w:hAnsi="Times New Roman" w:cs="Times New Roman"/>
          <w:sz w:val="19"/>
          <w:szCs w:val="19"/>
          <w:vertAlign w:val="superscript"/>
          <w:lang w:val="en" w:eastAsia="en-NZ"/>
        </w:rPr>
        <w:fldChar w:fldCharType="separate"/>
      </w:r>
      <w:r w:rsidRPr="008F2919">
        <w:rPr>
          <w:rFonts w:ascii="Times New Roman" w:eastAsia="Times New Roman" w:hAnsi="Times New Roman" w:cs="Times New Roman"/>
          <w:color w:val="0000FF"/>
          <w:sz w:val="19"/>
          <w:szCs w:val="19"/>
          <w:u w:val="single"/>
          <w:vertAlign w:val="superscript"/>
          <w:lang w:val="en" w:eastAsia="en-NZ"/>
        </w:rPr>
        <w:t>[8]</w:t>
      </w:r>
      <w:r w:rsidRPr="008F2919">
        <w:rPr>
          <w:rFonts w:ascii="Times New Roman" w:eastAsia="Times New Roman" w:hAnsi="Times New Roman" w:cs="Times New Roman"/>
          <w:sz w:val="19"/>
          <w:szCs w:val="19"/>
          <w:vertAlign w:val="superscript"/>
          <w:lang w:val="en" w:eastAsia="en-NZ"/>
        </w:rPr>
        <w:fldChar w:fldCharType="end"/>
      </w:r>
      <w:r w:rsidRPr="008F2919">
        <w:rPr>
          <w:rFonts w:ascii="Times New Roman" w:eastAsia="Times New Roman" w:hAnsi="Times New Roman" w:cs="Times New Roman"/>
          <w:sz w:val="24"/>
          <w:szCs w:val="24"/>
          <w:lang w:val="en" w:eastAsia="en-NZ"/>
        </w:rPr>
        <w:t xml:space="preserve"> and can be found under problems related to life-management difficulty (Z73).</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Social psychologists </w:t>
      </w:r>
      <w:hyperlink r:id="rId39" w:tooltip="Christina Maslach" w:history="1">
        <w:r w:rsidRPr="008F2919">
          <w:rPr>
            <w:rFonts w:ascii="Times New Roman" w:eastAsia="Times New Roman" w:hAnsi="Times New Roman" w:cs="Times New Roman"/>
            <w:color w:val="0000FF"/>
            <w:sz w:val="24"/>
            <w:szCs w:val="24"/>
            <w:u w:val="single"/>
            <w:lang w:val="en" w:eastAsia="en-NZ"/>
          </w:rPr>
          <w:t xml:space="preserve">Christina </w:t>
        </w:r>
        <w:proofErr w:type="spellStart"/>
        <w:r w:rsidRPr="008F2919">
          <w:rPr>
            <w:rFonts w:ascii="Times New Roman" w:eastAsia="Times New Roman" w:hAnsi="Times New Roman" w:cs="Times New Roman"/>
            <w:color w:val="0000FF"/>
            <w:sz w:val="24"/>
            <w:szCs w:val="24"/>
            <w:u w:val="single"/>
            <w:lang w:val="en" w:eastAsia="en-NZ"/>
          </w:rPr>
          <w:t>Maslach</w:t>
        </w:r>
        <w:proofErr w:type="spellEnd"/>
      </w:hyperlink>
      <w:r w:rsidRPr="008F2919">
        <w:rPr>
          <w:rFonts w:ascii="Times New Roman" w:eastAsia="Times New Roman" w:hAnsi="Times New Roman" w:cs="Times New Roman"/>
          <w:sz w:val="24"/>
          <w:szCs w:val="24"/>
          <w:lang w:val="en" w:eastAsia="en-NZ"/>
        </w:rPr>
        <w:t xml:space="preserve"> and Susan Jackson developed the most widely used instrument for assessing burnout, namely, the </w:t>
      </w:r>
      <w:proofErr w:type="spellStart"/>
      <w:r w:rsidRPr="008F2919">
        <w:rPr>
          <w:rFonts w:ascii="Times New Roman" w:eastAsia="Times New Roman" w:hAnsi="Times New Roman" w:cs="Times New Roman"/>
          <w:sz w:val="24"/>
          <w:szCs w:val="24"/>
          <w:lang w:val="en" w:eastAsia="en-NZ"/>
        </w:rPr>
        <w:t>Maslach</w:t>
      </w:r>
      <w:proofErr w:type="spellEnd"/>
      <w:r w:rsidRPr="008F2919">
        <w:rPr>
          <w:rFonts w:ascii="Times New Roman" w:eastAsia="Times New Roman" w:hAnsi="Times New Roman" w:cs="Times New Roman"/>
          <w:sz w:val="24"/>
          <w:szCs w:val="24"/>
          <w:lang w:val="en" w:eastAsia="en-NZ"/>
        </w:rPr>
        <w:t xml:space="preserve"> Burnout Inventory. The </w:t>
      </w:r>
      <w:proofErr w:type="spellStart"/>
      <w:r w:rsidRPr="008F2919">
        <w:rPr>
          <w:rFonts w:ascii="Times New Roman" w:eastAsia="Times New Roman" w:hAnsi="Times New Roman" w:cs="Times New Roman"/>
          <w:sz w:val="24"/>
          <w:szCs w:val="24"/>
          <w:lang w:val="en" w:eastAsia="en-NZ"/>
        </w:rPr>
        <w:t>Maslach</w:t>
      </w:r>
      <w:proofErr w:type="spellEnd"/>
      <w:r w:rsidRPr="008F2919">
        <w:rPr>
          <w:rFonts w:ascii="Times New Roman" w:eastAsia="Times New Roman" w:hAnsi="Times New Roman" w:cs="Times New Roman"/>
          <w:sz w:val="24"/>
          <w:szCs w:val="24"/>
          <w:lang w:val="en" w:eastAsia="en-NZ"/>
        </w:rPr>
        <w:t xml:space="preserve"> Burnout Inventory operationalizes burnout as a three-dimensional syndrome made up of exhaustion, </w:t>
      </w:r>
      <w:hyperlink r:id="rId40" w:tooltip="Cynicism (contemporary)" w:history="1">
        <w:r w:rsidRPr="008F2919">
          <w:rPr>
            <w:rFonts w:ascii="Times New Roman" w:eastAsia="Times New Roman" w:hAnsi="Times New Roman" w:cs="Times New Roman"/>
            <w:color w:val="0000FF"/>
            <w:sz w:val="24"/>
            <w:szCs w:val="24"/>
            <w:u w:val="single"/>
            <w:lang w:val="en" w:eastAsia="en-NZ"/>
          </w:rPr>
          <w:t>cynicism</w:t>
        </w:r>
      </w:hyperlink>
      <w:r w:rsidRPr="008F2919">
        <w:rPr>
          <w:rFonts w:ascii="Times New Roman" w:eastAsia="Times New Roman" w:hAnsi="Times New Roman" w:cs="Times New Roman"/>
          <w:sz w:val="24"/>
          <w:szCs w:val="24"/>
          <w:lang w:val="en" w:eastAsia="en-NZ"/>
        </w:rPr>
        <w:t>, and inefficacy.</w:t>
      </w:r>
      <w:hyperlink r:id="rId41" w:anchor="cite_note-9" w:history="1">
        <w:r w:rsidRPr="008F2919">
          <w:rPr>
            <w:rFonts w:ascii="Times New Roman" w:eastAsia="Times New Roman" w:hAnsi="Times New Roman" w:cs="Times New Roman"/>
            <w:color w:val="0000FF"/>
            <w:sz w:val="19"/>
            <w:szCs w:val="19"/>
            <w:u w:val="single"/>
            <w:vertAlign w:val="superscript"/>
            <w:lang w:val="en" w:eastAsia="en-NZ"/>
          </w:rPr>
          <w:t>[9]</w:t>
        </w:r>
      </w:hyperlink>
      <w:r w:rsidRPr="008F2919">
        <w:rPr>
          <w:rFonts w:ascii="Times New Roman" w:eastAsia="Times New Roman" w:hAnsi="Times New Roman" w:cs="Times New Roman"/>
          <w:sz w:val="24"/>
          <w:szCs w:val="24"/>
          <w:lang w:val="en" w:eastAsia="en-NZ"/>
        </w:rPr>
        <w:t xml:space="preserve"> Some researchers and practitioners have argued for an "exhaustion only" model that views that symptom as the hallmark of burnout.</w:t>
      </w:r>
      <w:hyperlink r:id="rId42" w:anchor="cite_note-10" w:history="1">
        <w:r w:rsidRPr="008F2919">
          <w:rPr>
            <w:rFonts w:ascii="Times New Roman" w:eastAsia="Times New Roman" w:hAnsi="Times New Roman" w:cs="Times New Roman"/>
            <w:color w:val="0000FF"/>
            <w:sz w:val="19"/>
            <w:szCs w:val="19"/>
            <w:u w:val="single"/>
            <w:vertAlign w:val="superscript"/>
            <w:lang w:val="en" w:eastAsia="en-NZ"/>
          </w:rPr>
          <w:t>[10</w:t>
        </w:r>
        <w:proofErr w:type="gramStart"/>
        <w:r w:rsidRPr="008F2919">
          <w:rPr>
            <w:rFonts w:ascii="Times New Roman" w:eastAsia="Times New Roman" w:hAnsi="Times New Roman" w:cs="Times New Roman"/>
            <w:color w:val="0000FF"/>
            <w:sz w:val="19"/>
            <w:szCs w:val="19"/>
            <w:u w:val="single"/>
            <w:vertAlign w:val="superscript"/>
            <w:lang w:val="en" w:eastAsia="en-NZ"/>
          </w:rPr>
          <w:t>]</w:t>
        </w:r>
        <w:proofErr w:type="gramEnd"/>
      </w:hyperlink>
      <w:hyperlink r:id="rId43" w:anchor="cite_note-11" w:history="1">
        <w:r w:rsidRPr="008F2919">
          <w:rPr>
            <w:rFonts w:ascii="Times New Roman" w:eastAsia="Times New Roman" w:hAnsi="Times New Roman" w:cs="Times New Roman"/>
            <w:color w:val="0000FF"/>
            <w:sz w:val="19"/>
            <w:szCs w:val="19"/>
            <w:u w:val="single"/>
            <w:vertAlign w:val="superscript"/>
            <w:lang w:val="en" w:eastAsia="en-NZ"/>
          </w:rPr>
          <w:t>[11]</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A growing body of evidence suggests that burnout is clinically and </w:t>
      </w:r>
      <w:hyperlink r:id="rId44" w:tooltip="Nosology" w:history="1">
        <w:proofErr w:type="spellStart"/>
        <w:r w:rsidRPr="008F2919">
          <w:rPr>
            <w:rFonts w:ascii="Times New Roman" w:eastAsia="Times New Roman" w:hAnsi="Times New Roman" w:cs="Times New Roman"/>
            <w:color w:val="0000FF"/>
            <w:sz w:val="24"/>
            <w:szCs w:val="24"/>
            <w:u w:val="single"/>
            <w:lang w:val="en" w:eastAsia="en-NZ"/>
          </w:rPr>
          <w:t>nosologically</w:t>
        </w:r>
        <w:proofErr w:type="spellEnd"/>
      </w:hyperlink>
      <w:r w:rsidRPr="008F2919">
        <w:rPr>
          <w:rFonts w:ascii="Times New Roman" w:eastAsia="Times New Roman" w:hAnsi="Times New Roman" w:cs="Times New Roman"/>
          <w:sz w:val="24"/>
          <w:szCs w:val="24"/>
          <w:lang w:val="en" w:eastAsia="en-NZ"/>
        </w:rPr>
        <w:t xml:space="preserve"> similar to </w:t>
      </w:r>
      <w:hyperlink r:id="rId45" w:tooltip="Major depressive disorder" w:history="1">
        <w:r w:rsidRPr="008F2919">
          <w:rPr>
            <w:rFonts w:ascii="Times New Roman" w:eastAsia="Times New Roman" w:hAnsi="Times New Roman" w:cs="Times New Roman"/>
            <w:color w:val="0000FF"/>
            <w:sz w:val="24"/>
            <w:szCs w:val="24"/>
            <w:u w:val="single"/>
            <w:lang w:val="en" w:eastAsia="en-NZ"/>
          </w:rPr>
          <w:t>depression</w:t>
        </w:r>
      </w:hyperlink>
      <w:r w:rsidRPr="008F2919">
        <w:rPr>
          <w:rFonts w:ascii="Times New Roman" w:eastAsia="Times New Roman" w:hAnsi="Times New Roman" w:cs="Times New Roman"/>
          <w:sz w:val="24"/>
          <w:szCs w:val="24"/>
          <w:lang w:val="en" w:eastAsia="en-NZ"/>
        </w:rPr>
        <w:t>.</w:t>
      </w:r>
      <w:hyperlink r:id="rId46" w:anchor="cite_note-12" w:history="1">
        <w:r w:rsidRPr="008F2919">
          <w:rPr>
            <w:rFonts w:ascii="Times New Roman" w:eastAsia="Times New Roman" w:hAnsi="Times New Roman" w:cs="Times New Roman"/>
            <w:color w:val="0000FF"/>
            <w:sz w:val="19"/>
            <w:szCs w:val="19"/>
            <w:u w:val="single"/>
            <w:vertAlign w:val="superscript"/>
            <w:lang w:val="en" w:eastAsia="en-NZ"/>
          </w:rPr>
          <w:t>[12]</w:t>
        </w:r>
      </w:hyperlink>
      <w:hyperlink r:id="rId47" w:anchor="cite_note-ReferenceA-13" w:history="1">
        <w:r w:rsidRPr="008F2919">
          <w:rPr>
            <w:rFonts w:ascii="Times New Roman" w:eastAsia="Times New Roman" w:hAnsi="Times New Roman" w:cs="Times New Roman"/>
            <w:color w:val="0000FF"/>
            <w:sz w:val="19"/>
            <w:szCs w:val="19"/>
            <w:u w:val="single"/>
            <w:vertAlign w:val="superscript"/>
            <w:lang w:val="en" w:eastAsia="en-NZ"/>
          </w:rPr>
          <w:t>[13]</w:t>
        </w:r>
      </w:hyperlink>
      <w:hyperlink r:id="rId48" w:anchor="cite_note-Bianchi.2C_R._2014-14" w:history="1">
        <w:r w:rsidRPr="008F2919">
          <w:rPr>
            <w:rFonts w:ascii="Times New Roman" w:eastAsia="Times New Roman" w:hAnsi="Times New Roman" w:cs="Times New Roman"/>
            <w:color w:val="0000FF"/>
            <w:sz w:val="19"/>
            <w:szCs w:val="19"/>
            <w:u w:val="single"/>
            <w:vertAlign w:val="superscript"/>
            <w:lang w:val="en" w:eastAsia="en-NZ"/>
          </w:rPr>
          <w:t>[14]</w:t>
        </w:r>
      </w:hyperlink>
      <w:hyperlink r:id="rId49" w:anchor="cite_note-ReferenceB-15" w:history="1">
        <w:r w:rsidRPr="008F2919">
          <w:rPr>
            <w:rFonts w:ascii="Times New Roman" w:eastAsia="Times New Roman" w:hAnsi="Times New Roman" w:cs="Times New Roman"/>
            <w:color w:val="0000FF"/>
            <w:sz w:val="19"/>
            <w:szCs w:val="19"/>
            <w:u w:val="single"/>
            <w:vertAlign w:val="superscript"/>
            <w:lang w:val="en" w:eastAsia="en-NZ"/>
          </w:rPr>
          <w:t>[15]</w:t>
        </w:r>
      </w:hyperlink>
      <w:hyperlink r:id="rId50" w:anchor="cite_note-Hintsa-et-al-16" w:history="1">
        <w:r w:rsidRPr="008F2919">
          <w:rPr>
            <w:rFonts w:ascii="Times New Roman" w:eastAsia="Times New Roman" w:hAnsi="Times New Roman" w:cs="Times New Roman"/>
            <w:color w:val="0000FF"/>
            <w:sz w:val="19"/>
            <w:szCs w:val="19"/>
            <w:u w:val="single"/>
            <w:vertAlign w:val="superscript"/>
            <w:lang w:val="en" w:eastAsia="en-NZ"/>
          </w:rPr>
          <w:t>[16]</w:t>
        </w:r>
      </w:hyperlink>
      <w:r w:rsidRPr="008F2919">
        <w:rPr>
          <w:rFonts w:ascii="Times New Roman" w:eastAsia="Times New Roman" w:hAnsi="Times New Roman" w:cs="Times New Roman"/>
          <w:sz w:val="24"/>
          <w:szCs w:val="24"/>
          <w:lang w:val="en" w:eastAsia="en-NZ"/>
        </w:rPr>
        <w:t xml:space="preserve"> In a study that directly compared depressive symptoms in burned out workers and clinically depressed patients, no diagnostically significant differences were found between the two groups; burned out workers reported as many depressive symptoms as clinically depressed patients.</w:t>
      </w:r>
      <w:hyperlink r:id="rId51" w:anchor="cite_note-17" w:history="1">
        <w:r w:rsidRPr="008F2919">
          <w:rPr>
            <w:rFonts w:ascii="Times New Roman" w:eastAsia="Times New Roman" w:hAnsi="Times New Roman" w:cs="Times New Roman"/>
            <w:color w:val="0000FF"/>
            <w:sz w:val="19"/>
            <w:szCs w:val="19"/>
            <w:u w:val="single"/>
            <w:vertAlign w:val="superscript"/>
            <w:lang w:val="en" w:eastAsia="en-NZ"/>
          </w:rPr>
          <w:t>[17]</w:t>
        </w:r>
      </w:hyperlink>
      <w:r w:rsidRPr="008F2919">
        <w:rPr>
          <w:rFonts w:ascii="Times New Roman" w:eastAsia="Times New Roman" w:hAnsi="Times New Roman" w:cs="Times New Roman"/>
          <w:sz w:val="24"/>
          <w:szCs w:val="24"/>
          <w:lang w:val="en" w:eastAsia="en-NZ"/>
        </w:rPr>
        <w:t xml:space="preserve"> Moreover, a study by Bianchi, </w:t>
      </w:r>
      <w:proofErr w:type="spellStart"/>
      <w:r w:rsidRPr="008F2919">
        <w:rPr>
          <w:rFonts w:ascii="Times New Roman" w:eastAsia="Times New Roman" w:hAnsi="Times New Roman" w:cs="Times New Roman"/>
          <w:sz w:val="24"/>
          <w:szCs w:val="24"/>
          <w:lang w:val="en" w:eastAsia="en-NZ"/>
        </w:rPr>
        <w:t>Schonfeld</w:t>
      </w:r>
      <w:proofErr w:type="spellEnd"/>
      <w:r w:rsidRPr="008F2919">
        <w:rPr>
          <w:rFonts w:ascii="Times New Roman" w:eastAsia="Times New Roman" w:hAnsi="Times New Roman" w:cs="Times New Roman"/>
          <w:sz w:val="24"/>
          <w:szCs w:val="24"/>
          <w:lang w:val="en" w:eastAsia="en-NZ"/>
        </w:rPr>
        <w:t>, and Laurent (2014) showed that about 90% of burned out workers meet diagnostic criteria for depression, suggesting that burnout may be a depressive syndrome rather than a distinct entity.</w:t>
      </w:r>
      <w:hyperlink r:id="rId52" w:anchor="cite_note-Bianchi.2C_R._2014-14" w:history="1">
        <w:r w:rsidRPr="008F2919">
          <w:rPr>
            <w:rFonts w:ascii="Times New Roman" w:eastAsia="Times New Roman" w:hAnsi="Times New Roman" w:cs="Times New Roman"/>
            <w:color w:val="0000FF"/>
            <w:sz w:val="19"/>
            <w:szCs w:val="19"/>
            <w:u w:val="single"/>
            <w:vertAlign w:val="superscript"/>
            <w:lang w:val="en" w:eastAsia="en-NZ"/>
          </w:rPr>
          <w:t>[14]</w:t>
        </w:r>
      </w:hyperlink>
      <w:r w:rsidRPr="008F2919">
        <w:rPr>
          <w:rFonts w:ascii="Times New Roman" w:eastAsia="Times New Roman" w:hAnsi="Times New Roman" w:cs="Times New Roman"/>
          <w:sz w:val="24"/>
          <w:szCs w:val="24"/>
          <w:lang w:val="en" w:eastAsia="en-NZ"/>
        </w:rPr>
        <w:t xml:space="preserve"> The view that burnout is a form of depression has found support in several recent studies.</w:t>
      </w:r>
      <w:hyperlink r:id="rId53" w:anchor="cite_note-ReferenceA-13" w:history="1">
        <w:r w:rsidRPr="008F2919">
          <w:rPr>
            <w:rFonts w:ascii="Times New Roman" w:eastAsia="Times New Roman" w:hAnsi="Times New Roman" w:cs="Times New Roman"/>
            <w:color w:val="0000FF"/>
            <w:sz w:val="19"/>
            <w:szCs w:val="19"/>
            <w:u w:val="single"/>
            <w:vertAlign w:val="superscript"/>
            <w:lang w:val="en" w:eastAsia="en-NZ"/>
          </w:rPr>
          <w:t>[13</w:t>
        </w:r>
        <w:proofErr w:type="gramStart"/>
        <w:r w:rsidRPr="008F2919">
          <w:rPr>
            <w:rFonts w:ascii="Times New Roman" w:eastAsia="Times New Roman" w:hAnsi="Times New Roman" w:cs="Times New Roman"/>
            <w:color w:val="0000FF"/>
            <w:sz w:val="19"/>
            <w:szCs w:val="19"/>
            <w:u w:val="single"/>
            <w:vertAlign w:val="superscript"/>
            <w:lang w:val="en" w:eastAsia="en-NZ"/>
          </w:rPr>
          <w:t>]</w:t>
        </w:r>
        <w:proofErr w:type="gramEnd"/>
      </w:hyperlink>
      <w:hyperlink r:id="rId54" w:anchor="cite_note-ReferenceB-15" w:history="1">
        <w:r w:rsidRPr="008F2919">
          <w:rPr>
            <w:rFonts w:ascii="Times New Roman" w:eastAsia="Times New Roman" w:hAnsi="Times New Roman" w:cs="Times New Roman"/>
            <w:color w:val="0000FF"/>
            <w:sz w:val="19"/>
            <w:szCs w:val="19"/>
            <w:u w:val="single"/>
            <w:vertAlign w:val="superscript"/>
            <w:lang w:val="en" w:eastAsia="en-NZ"/>
          </w:rPr>
          <w:t>[15]</w:t>
        </w:r>
      </w:hyperlink>
      <w:hyperlink r:id="rId55" w:anchor="cite_note-Hintsa-et-al-16" w:history="1">
        <w:r w:rsidRPr="008F2919">
          <w:rPr>
            <w:rFonts w:ascii="Times New Roman" w:eastAsia="Times New Roman" w:hAnsi="Times New Roman" w:cs="Times New Roman"/>
            <w:color w:val="0000FF"/>
            <w:sz w:val="19"/>
            <w:szCs w:val="19"/>
            <w:u w:val="single"/>
            <w:vertAlign w:val="superscript"/>
            <w:lang w:val="en" w:eastAsia="en-NZ"/>
          </w:rPr>
          <w:t>[16]</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The term "responder apathy syndrome" (RAS) refers to a controversial psychological </w:t>
      </w:r>
      <w:hyperlink r:id="rId56" w:tooltip="Medical diagnosis" w:history="1">
        <w:r w:rsidRPr="008F2919">
          <w:rPr>
            <w:rFonts w:ascii="Times New Roman" w:eastAsia="Times New Roman" w:hAnsi="Times New Roman" w:cs="Times New Roman"/>
            <w:color w:val="0000FF"/>
            <w:sz w:val="24"/>
            <w:szCs w:val="24"/>
            <w:u w:val="single"/>
            <w:lang w:val="en" w:eastAsia="en-NZ"/>
          </w:rPr>
          <w:t>diagnosis</w:t>
        </w:r>
      </w:hyperlink>
      <w:r w:rsidRPr="008F2919">
        <w:rPr>
          <w:rFonts w:ascii="Times New Roman" w:eastAsia="Times New Roman" w:hAnsi="Times New Roman" w:cs="Times New Roman"/>
          <w:sz w:val="24"/>
          <w:szCs w:val="24"/>
          <w:lang w:val="en" w:eastAsia="en-NZ"/>
        </w:rPr>
        <w:t xml:space="preserve"> connected to occupational burnout that is not recognized by most </w:t>
      </w:r>
      <w:hyperlink r:id="rId57" w:tooltip="Physicians" w:history="1">
        <w:r w:rsidRPr="008F2919">
          <w:rPr>
            <w:rFonts w:ascii="Times New Roman" w:eastAsia="Times New Roman" w:hAnsi="Times New Roman" w:cs="Times New Roman"/>
            <w:color w:val="0000FF"/>
            <w:sz w:val="24"/>
            <w:szCs w:val="24"/>
            <w:u w:val="single"/>
            <w:lang w:val="en" w:eastAsia="en-NZ"/>
          </w:rPr>
          <w:t>physicians</w:t>
        </w:r>
      </w:hyperlink>
      <w:r w:rsidRPr="008F2919">
        <w:rPr>
          <w:rFonts w:ascii="Times New Roman" w:eastAsia="Times New Roman" w:hAnsi="Times New Roman" w:cs="Times New Roman"/>
          <w:sz w:val="24"/>
          <w:szCs w:val="24"/>
          <w:lang w:val="en" w:eastAsia="en-NZ"/>
        </w:rPr>
        <w:t xml:space="preserve"> or </w:t>
      </w:r>
      <w:hyperlink r:id="rId58" w:tooltip="Psychologists" w:history="1">
        <w:r w:rsidRPr="008F2919">
          <w:rPr>
            <w:rFonts w:ascii="Times New Roman" w:eastAsia="Times New Roman" w:hAnsi="Times New Roman" w:cs="Times New Roman"/>
            <w:color w:val="0000FF"/>
            <w:sz w:val="24"/>
            <w:szCs w:val="24"/>
            <w:u w:val="single"/>
            <w:lang w:val="en" w:eastAsia="en-NZ"/>
          </w:rPr>
          <w:t>psychologists</w:t>
        </w:r>
      </w:hyperlink>
      <w:r w:rsidRPr="008F2919">
        <w:rPr>
          <w:rFonts w:ascii="Times New Roman" w:eastAsia="Times New Roman" w:hAnsi="Times New Roman" w:cs="Times New Roman"/>
          <w:sz w:val="24"/>
          <w:szCs w:val="24"/>
          <w:lang w:val="en" w:eastAsia="en-NZ"/>
        </w:rPr>
        <w:t>.</w:t>
      </w:r>
      <w:hyperlink r:id="rId59" w:anchor="cite_note-18" w:history="1">
        <w:r w:rsidRPr="008F2919">
          <w:rPr>
            <w:rFonts w:ascii="Times New Roman" w:eastAsia="Times New Roman" w:hAnsi="Times New Roman" w:cs="Times New Roman"/>
            <w:color w:val="0000FF"/>
            <w:sz w:val="19"/>
            <w:szCs w:val="19"/>
            <w:u w:val="single"/>
            <w:vertAlign w:val="superscript"/>
            <w:lang w:val="en" w:eastAsia="en-NZ"/>
          </w:rPr>
          <w:t>[18]</w:t>
        </w:r>
      </w:hyperlink>
      <w:r w:rsidRPr="008F2919">
        <w:rPr>
          <w:rFonts w:ascii="Times New Roman" w:eastAsia="Times New Roman" w:hAnsi="Times New Roman" w:cs="Times New Roman"/>
          <w:sz w:val="24"/>
          <w:szCs w:val="24"/>
          <w:lang w:val="en" w:eastAsia="en-NZ"/>
        </w:rPr>
        <w:t xml:space="preserve"> Originally developed to explain the apathy seen in </w:t>
      </w:r>
      <w:hyperlink r:id="rId60" w:tooltip="Paramedics" w:history="1">
        <w:r w:rsidRPr="008F2919">
          <w:rPr>
            <w:rFonts w:ascii="Times New Roman" w:eastAsia="Times New Roman" w:hAnsi="Times New Roman" w:cs="Times New Roman"/>
            <w:color w:val="0000FF"/>
            <w:sz w:val="24"/>
            <w:szCs w:val="24"/>
            <w:u w:val="single"/>
            <w:lang w:val="en" w:eastAsia="en-NZ"/>
          </w:rPr>
          <w:t>paramedics</w:t>
        </w:r>
      </w:hyperlink>
      <w:hyperlink r:id="rId61" w:anchor="cite_note-pmid21961428-19" w:history="1">
        <w:r w:rsidRPr="008F2919">
          <w:rPr>
            <w:rFonts w:ascii="Times New Roman" w:eastAsia="Times New Roman" w:hAnsi="Times New Roman" w:cs="Times New Roman"/>
            <w:color w:val="0000FF"/>
            <w:sz w:val="19"/>
            <w:szCs w:val="19"/>
            <w:u w:val="single"/>
            <w:vertAlign w:val="superscript"/>
            <w:lang w:val="en" w:eastAsia="en-NZ"/>
          </w:rPr>
          <w:t>[19]</w:t>
        </w:r>
      </w:hyperlink>
      <w:r w:rsidRPr="008F2919">
        <w:rPr>
          <w:rFonts w:ascii="Times New Roman" w:eastAsia="Times New Roman" w:hAnsi="Times New Roman" w:cs="Times New Roman"/>
          <w:sz w:val="24"/>
          <w:szCs w:val="24"/>
          <w:lang w:val="en" w:eastAsia="en-NZ"/>
        </w:rPr>
        <w:t xml:space="preserve"> and </w:t>
      </w:r>
      <w:hyperlink r:id="rId62" w:tooltip="Firefighters" w:history="1">
        <w:r w:rsidRPr="008F2919">
          <w:rPr>
            <w:rFonts w:ascii="Times New Roman" w:eastAsia="Times New Roman" w:hAnsi="Times New Roman" w:cs="Times New Roman"/>
            <w:color w:val="0000FF"/>
            <w:sz w:val="24"/>
            <w:szCs w:val="24"/>
            <w:u w:val="single"/>
            <w:lang w:val="en" w:eastAsia="en-NZ"/>
          </w:rPr>
          <w:t>firefighters</w:t>
        </w:r>
      </w:hyperlink>
      <w:r w:rsidRPr="008F2919">
        <w:rPr>
          <w:rFonts w:ascii="Times New Roman" w:eastAsia="Times New Roman" w:hAnsi="Times New Roman" w:cs="Times New Roman"/>
          <w:sz w:val="24"/>
          <w:szCs w:val="24"/>
          <w:lang w:val="en" w:eastAsia="en-NZ"/>
        </w:rPr>
        <w:t xml:space="preserve"> toward those calling for their help, the definition has generally been expanded to include </w:t>
      </w:r>
      <w:hyperlink r:id="rId63" w:tooltip="Nurses" w:history="1">
        <w:r w:rsidRPr="008F2919">
          <w:rPr>
            <w:rFonts w:ascii="Times New Roman" w:eastAsia="Times New Roman" w:hAnsi="Times New Roman" w:cs="Times New Roman"/>
            <w:color w:val="0000FF"/>
            <w:sz w:val="24"/>
            <w:szCs w:val="24"/>
            <w:u w:val="single"/>
            <w:lang w:val="en" w:eastAsia="en-NZ"/>
          </w:rPr>
          <w:t>nurses</w:t>
        </w:r>
      </w:hyperlink>
      <w:r w:rsidRPr="008F2919">
        <w:rPr>
          <w:rFonts w:ascii="Times New Roman" w:eastAsia="Times New Roman" w:hAnsi="Times New Roman" w:cs="Times New Roman"/>
          <w:sz w:val="24"/>
          <w:szCs w:val="24"/>
          <w:lang w:val="en" w:eastAsia="en-NZ"/>
        </w:rPr>
        <w:t xml:space="preserve">, </w:t>
      </w:r>
      <w:hyperlink r:id="rId64" w:tooltip="Respiratory therapists" w:history="1">
        <w:r w:rsidRPr="008F2919">
          <w:rPr>
            <w:rFonts w:ascii="Times New Roman" w:eastAsia="Times New Roman" w:hAnsi="Times New Roman" w:cs="Times New Roman"/>
            <w:color w:val="0000FF"/>
            <w:sz w:val="24"/>
            <w:szCs w:val="24"/>
            <w:u w:val="single"/>
            <w:lang w:val="en" w:eastAsia="en-NZ"/>
          </w:rPr>
          <w:t>respiratory therapists</w:t>
        </w:r>
      </w:hyperlink>
      <w:r w:rsidRPr="008F2919">
        <w:rPr>
          <w:rFonts w:ascii="Times New Roman" w:eastAsia="Times New Roman" w:hAnsi="Times New Roman" w:cs="Times New Roman"/>
          <w:sz w:val="24"/>
          <w:szCs w:val="24"/>
          <w:lang w:val="en" w:eastAsia="en-NZ"/>
        </w:rPr>
        <w:t xml:space="preserve"> and other health care workers involved in direct patient care. Generally diagnosticians term the symptoms as generalized </w:t>
      </w:r>
      <w:hyperlink r:id="rId65" w:tooltip="Burnout (psychology)" w:history="1">
        <w:proofErr w:type="gramStart"/>
        <w:r w:rsidRPr="008F2919">
          <w:rPr>
            <w:rFonts w:ascii="Times New Roman" w:eastAsia="Times New Roman" w:hAnsi="Times New Roman" w:cs="Times New Roman"/>
            <w:color w:val="0000FF"/>
            <w:sz w:val="24"/>
            <w:szCs w:val="24"/>
            <w:u w:val="single"/>
            <w:lang w:val="en" w:eastAsia="en-NZ"/>
          </w:rPr>
          <w:t>burnout</w:t>
        </w:r>
        <w:proofErr w:type="gramEnd"/>
      </w:hyperlink>
      <w:hyperlink r:id="rId66" w:anchor="cite_note-pmid18414278-20" w:history="1">
        <w:r w:rsidRPr="008F2919">
          <w:rPr>
            <w:rFonts w:ascii="Times New Roman" w:eastAsia="Times New Roman" w:hAnsi="Times New Roman" w:cs="Times New Roman"/>
            <w:color w:val="0000FF"/>
            <w:sz w:val="19"/>
            <w:szCs w:val="19"/>
            <w:u w:val="single"/>
            <w:vertAlign w:val="superscript"/>
            <w:lang w:val="en" w:eastAsia="en-NZ"/>
          </w:rPr>
          <w:t>[20]</w:t>
        </w:r>
      </w:hyperlink>
      <w:r w:rsidRPr="008F2919">
        <w:rPr>
          <w:rFonts w:ascii="Times New Roman" w:eastAsia="Times New Roman" w:hAnsi="Times New Roman" w:cs="Times New Roman"/>
          <w:sz w:val="24"/>
          <w:szCs w:val="24"/>
          <w:lang w:val="en" w:eastAsia="en-NZ"/>
        </w:rPr>
        <w:t xml:space="preserve"> and ignore the occupation specific burnout termed RAS.</w:t>
      </w:r>
    </w:p>
    <w:p w:rsidR="008F2919" w:rsidRPr="008F2919" w:rsidRDefault="008F2919" w:rsidP="008F2919">
      <w:pPr>
        <w:spacing w:before="100" w:beforeAutospacing="1" w:after="100" w:afterAutospacing="1" w:line="240" w:lineRule="auto"/>
        <w:outlineLvl w:val="1"/>
        <w:rPr>
          <w:rFonts w:ascii="Times New Roman" w:eastAsia="Times New Roman" w:hAnsi="Times New Roman" w:cs="Times New Roman"/>
          <w:b/>
          <w:bCs/>
          <w:sz w:val="36"/>
          <w:szCs w:val="36"/>
          <w:lang w:val="en" w:eastAsia="en-NZ"/>
        </w:rPr>
      </w:pPr>
      <w:proofErr w:type="gramStart"/>
      <w:r w:rsidRPr="008F2919">
        <w:rPr>
          <w:rFonts w:ascii="Times New Roman" w:eastAsia="Times New Roman" w:hAnsi="Times New Roman" w:cs="Times New Roman"/>
          <w:b/>
          <w:bCs/>
          <w:sz w:val="36"/>
          <w:szCs w:val="36"/>
          <w:lang w:val="en" w:eastAsia="en-NZ"/>
        </w:rPr>
        <w:t>Causes[</w:t>
      </w:r>
      <w:proofErr w:type="gramEnd"/>
      <w:r w:rsidRPr="008F2919">
        <w:rPr>
          <w:rFonts w:ascii="Times New Roman" w:eastAsia="Times New Roman" w:hAnsi="Times New Roman" w:cs="Times New Roman"/>
          <w:b/>
          <w:bCs/>
          <w:sz w:val="36"/>
          <w:szCs w:val="36"/>
          <w:lang w:val="en" w:eastAsia="en-NZ"/>
        </w:rPr>
        <w:fldChar w:fldCharType="begin"/>
      </w:r>
      <w:r w:rsidRPr="008F2919">
        <w:rPr>
          <w:rFonts w:ascii="Times New Roman" w:eastAsia="Times New Roman" w:hAnsi="Times New Roman" w:cs="Times New Roman"/>
          <w:b/>
          <w:bCs/>
          <w:sz w:val="36"/>
          <w:szCs w:val="36"/>
          <w:lang w:val="en" w:eastAsia="en-NZ"/>
        </w:rPr>
        <w:instrText xml:space="preserve"> HYPERLINK "https://en.wikipedia.org/w/index.php?title=Occupational_burnout&amp;action=edit&amp;section=2" \o "Edit section: Causes" </w:instrText>
      </w:r>
      <w:r w:rsidRPr="008F2919">
        <w:rPr>
          <w:rFonts w:ascii="Times New Roman" w:eastAsia="Times New Roman" w:hAnsi="Times New Roman" w:cs="Times New Roman"/>
          <w:b/>
          <w:bCs/>
          <w:sz w:val="36"/>
          <w:szCs w:val="36"/>
          <w:lang w:val="en" w:eastAsia="en-NZ"/>
        </w:rPr>
        <w:fldChar w:fldCharType="separate"/>
      </w:r>
      <w:r w:rsidRPr="008F2919">
        <w:rPr>
          <w:rFonts w:ascii="Times New Roman" w:eastAsia="Times New Roman" w:hAnsi="Times New Roman" w:cs="Times New Roman"/>
          <w:b/>
          <w:bCs/>
          <w:color w:val="0000FF"/>
          <w:sz w:val="36"/>
          <w:szCs w:val="36"/>
          <w:u w:val="single"/>
          <w:lang w:val="en" w:eastAsia="en-NZ"/>
        </w:rPr>
        <w:t>edit</w:t>
      </w:r>
      <w:r w:rsidRPr="008F2919">
        <w:rPr>
          <w:rFonts w:ascii="Times New Roman" w:eastAsia="Times New Roman" w:hAnsi="Times New Roman" w:cs="Times New Roman"/>
          <w:b/>
          <w:bCs/>
          <w:sz w:val="36"/>
          <w:szCs w:val="36"/>
          <w:lang w:val="en" w:eastAsia="en-NZ"/>
        </w:rPr>
        <w:fldChar w:fldCharType="end"/>
      </w:r>
      <w:r w:rsidRPr="008F2919">
        <w:rPr>
          <w:rFonts w:ascii="Times New Roman" w:eastAsia="Times New Roman" w:hAnsi="Times New Roman" w:cs="Times New Roman"/>
          <w:b/>
          <w:bCs/>
          <w:sz w:val="36"/>
          <w:szCs w:val="36"/>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Evidence suggests that burnout's etiology is multifactorial in nature, with dispositional factors playing an important role.</w:t>
      </w:r>
      <w:hyperlink r:id="rId67" w:anchor="cite_note-21" w:history="1">
        <w:r w:rsidRPr="008F2919">
          <w:rPr>
            <w:rFonts w:ascii="Times New Roman" w:eastAsia="Times New Roman" w:hAnsi="Times New Roman" w:cs="Times New Roman"/>
            <w:color w:val="0000FF"/>
            <w:sz w:val="19"/>
            <w:szCs w:val="19"/>
            <w:u w:val="single"/>
            <w:vertAlign w:val="superscript"/>
            <w:lang w:val="en" w:eastAsia="en-NZ"/>
          </w:rPr>
          <w:t>[21</w:t>
        </w:r>
        <w:proofErr w:type="gramStart"/>
        <w:r w:rsidRPr="008F2919">
          <w:rPr>
            <w:rFonts w:ascii="Times New Roman" w:eastAsia="Times New Roman" w:hAnsi="Times New Roman" w:cs="Times New Roman"/>
            <w:color w:val="0000FF"/>
            <w:sz w:val="19"/>
            <w:szCs w:val="19"/>
            <w:u w:val="single"/>
            <w:vertAlign w:val="superscript"/>
            <w:lang w:val="en" w:eastAsia="en-NZ"/>
          </w:rPr>
          <w:t>]</w:t>
        </w:r>
        <w:proofErr w:type="gramEnd"/>
      </w:hyperlink>
      <w:hyperlink r:id="rId68" w:anchor="cite_note-22" w:history="1">
        <w:r w:rsidRPr="008F2919">
          <w:rPr>
            <w:rFonts w:ascii="Times New Roman" w:eastAsia="Times New Roman" w:hAnsi="Times New Roman" w:cs="Times New Roman"/>
            <w:color w:val="0000FF"/>
            <w:sz w:val="19"/>
            <w:szCs w:val="19"/>
            <w:u w:val="single"/>
            <w:vertAlign w:val="superscript"/>
            <w:lang w:val="en" w:eastAsia="en-NZ"/>
          </w:rPr>
          <w:t>[22]</w:t>
        </w:r>
      </w:hyperlink>
      <w:r w:rsidRPr="008F2919">
        <w:rPr>
          <w:rFonts w:ascii="Times New Roman" w:eastAsia="Times New Roman" w:hAnsi="Times New Roman" w:cs="Times New Roman"/>
          <w:sz w:val="24"/>
          <w:szCs w:val="24"/>
          <w:lang w:val="en" w:eastAsia="en-NZ"/>
        </w:rPr>
        <w:t xml:space="preserve"> One cause of burnout includes </w:t>
      </w:r>
      <w:hyperlink r:id="rId69" w:tooltip="Stressor" w:history="1">
        <w:r w:rsidRPr="008F2919">
          <w:rPr>
            <w:rFonts w:ascii="Times New Roman" w:eastAsia="Times New Roman" w:hAnsi="Times New Roman" w:cs="Times New Roman"/>
            <w:color w:val="0000FF"/>
            <w:sz w:val="24"/>
            <w:szCs w:val="24"/>
            <w:u w:val="single"/>
            <w:lang w:val="en" w:eastAsia="en-NZ"/>
          </w:rPr>
          <w:t>stressors</w:t>
        </w:r>
      </w:hyperlink>
      <w:r w:rsidRPr="008F2919">
        <w:rPr>
          <w:rFonts w:ascii="Times New Roman" w:eastAsia="Times New Roman" w:hAnsi="Times New Roman" w:cs="Times New Roman"/>
          <w:sz w:val="24"/>
          <w:szCs w:val="24"/>
          <w:lang w:val="en" w:eastAsia="en-NZ"/>
        </w:rPr>
        <w:t xml:space="preserve"> that a person is unable to cope with fully. Occupational burnout often develops slowly and may not be recognized until it has become severe. When one's expectations about a job and its reality differ, burnout can begin.</w:t>
      </w:r>
      <w:hyperlink r:id="rId70" w:anchor="cite_note-Cochrane1214-1" w:history="1">
        <w:r w:rsidRPr="008F2919">
          <w:rPr>
            <w:rFonts w:ascii="Times New Roman" w:eastAsia="Times New Roman" w:hAnsi="Times New Roman" w:cs="Times New Roman"/>
            <w:color w:val="0000FF"/>
            <w:sz w:val="19"/>
            <w:szCs w:val="19"/>
            <w:u w:val="single"/>
            <w:vertAlign w:val="superscript"/>
            <w:lang w:val="en" w:eastAsia="en-NZ"/>
          </w:rPr>
          <w:t>[1]</w:t>
        </w:r>
      </w:hyperlink>
      <w:r w:rsidRPr="008F2919">
        <w:rPr>
          <w:rFonts w:ascii="Times New Roman" w:eastAsia="Times New Roman" w:hAnsi="Times New Roman" w:cs="Times New Roman"/>
          <w:sz w:val="24"/>
          <w:szCs w:val="24"/>
          <w:lang w:val="en" w:eastAsia="en-NZ"/>
        </w:rPr>
        <w:t xml:space="preserve"> How pressure is dealt with determines how much stress someone feels and how close they are to burnout. One individual can experience few stressors, but be unable to handle the pressure well and thus experience burnout. Another person, however, can experience a far greater number of stressors, but effectively deal with them, and avoid burnout. How close someone is to a state of burnout can be determined through various tests.</w:t>
      </w:r>
      <w:hyperlink r:id="rId71" w:anchor="cite_note-23" w:history="1">
        <w:r w:rsidRPr="008F2919">
          <w:rPr>
            <w:rFonts w:ascii="Times New Roman" w:eastAsia="Times New Roman" w:hAnsi="Times New Roman" w:cs="Times New Roman"/>
            <w:color w:val="0000FF"/>
            <w:sz w:val="19"/>
            <w:szCs w:val="19"/>
            <w:u w:val="single"/>
            <w:vertAlign w:val="superscript"/>
            <w:lang w:val="en" w:eastAsia="en-NZ"/>
          </w:rPr>
          <w:t>[23]</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Burnout is becoming a more common result as the modern workplace changes. Being both economically and psychologically exhausting, the increasingly hostile and demanding environments in which employees work is being studied as a cause</w:t>
      </w:r>
      <w:proofErr w:type="gramStart"/>
      <w:r w:rsidRPr="008F2919">
        <w:rPr>
          <w:rFonts w:ascii="Times New Roman" w:eastAsia="Times New Roman" w:hAnsi="Times New Roman" w:cs="Times New Roman"/>
          <w:sz w:val="24"/>
          <w:szCs w:val="24"/>
          <w:lang w:val="en" w:eastAsia="en-NZ"/>
        </w:rPr>
        <w:t>.</w:t>
      </w:r>
      <w:r w:rsidRPr="008F2919">
        <w:rPr>
          <w:rFonts w:ascii="Times New Roman" w:eastAsia="Times New Roman" w:hAnsi="Times New Roman" w:cs="Times New Roman"/>
          <w:sz w:val="19"/>
          <w:szCs w:val="19"/>
          <w:vertAlign w:val="superscript"/>
          <w:lang w:val="en" w:eastAsia="en-NZ"/>
        </w:rPr>
        <w:t>[</w:t>
      </w:r>
      <w:proofErr w:type="gramEnd"/>
      <w:r w:rsidRPr="008F2919">
        <w:rPr>
          <w:rFonts w:ascii="Times New Roman" w:eastAsia="Times New Roman" w:hAnsi="Times New Roman" w:cs="Times New Roman"/>
          <w:i/>
          <w:iCs/>
          <w:sz w:val="19"/>
          <w:szCs w:val="19"/>
          <w:vertAlign w:val="superscript"/>
          <w:lang w:val="en" w:eastAsia="en-NZ"/>
        </w:rPr>
        <w:fldChar w:fldCharType="begin"/>
      </w:r>
      <w:r w:rsidRPr="008F2919">
        <w:rPr>
          <w:rFonts w:ascii="Times New Roman" w:eastAsia="Times New Roman" w:hAnsi="Times New Roman" w:cs="Times New Roman"/>
          <w:i/>
          <w:iCs/>
          <w:sz w:val="19"/>
          <w:szCs w:val="19"/>
          <w:vertAlign w:val="superscript"/>
          <w:lang w:val="en" w:eastAsia="en-NZ"/>
        </w:rPr>
        <w:instrText xml:space="preserve"> HYPERLINK "https://en.wikipedia.org/wiki/Wikipedia:Citation_needed" \o "Wikipedia:Citation needed" </w:instrText>
      </w:r>
      <w:r w:rsidRPr="008F2919">
        <w:rPr>
          <w:rFonts w:ascii="Times New Roman" w:eastAsia="Times New Roman" w:hAnsi="Times New Roman" w:cs="Times New Roman"/>
          <w:i/>
          <w:iCs/>
          <w:sz w:val="19"/>
          <w:szCs w:val="19"/>
          <w:vertAlign w:val="superscript"/>
          <w:lang w:val="en" w:eastAsia="en-NZ"/>
        </w:rPr>
        <w:fldChar w:fldCharType="separate"/>
      </w:r>
      <w:r w:rsidRPr="008F2919">
        <w:rPr>
          <w:rFonts w:ascii="Times New Roman" w:eastAsia="Times New Roman" w:hAnsi="Times New Roman" w:cs="Times New Roman"/>
          <w:i/>
          <w:iCs/>
          <w:color w:val="0000FF"/>
          <w:sz w:val="19"/>
          <w:szCs w:val="19"/>
          <w:u w:val="single"/>
          <w:vertAlign w:val="superscript"/>
          <w:lang w:val="en" w:eastAsia="en-NZ"/>
        </w:rPr>
        <w:t>citation needed</w:t>
      </w:r>
      <w:r w:rsidRPr="008F2919">
        <w:rPr>
          <w:rFonts w:ascii="Times New Roman" w:eastAsia="Times New Roman" w:hAnsi="Times New Roman" w:cs="Times New Roman"/>
          <w:i/>
          <w:iCs/>
          <w:sz w:val="19"/>
          <w:szCs w:val="19"/>
          <w:vertAlign w:val="superscript"/>
          <w:lang w:val="en" w:eastAsia="en-NZ"/>
        </w:rPr>
        <w:fldChar w:fldCharType="end"/>
      </w:r>
      <w:r w:rsidRPr="008F2919">
        <w:rPr>
          <w:rFonts w:ascii="Times New Roman" w:eastAsia="Times New Roman" w:hAnsi="Times New Roman" w:cs="Times New Roman"/>
          <w:sz w:val="19"/>
          <w:szCs w:val="19"/>
          <w:vertAlign w:val="superscript"/>
          <w:lang w:val="en" w:eastAsia="en-NZ"/>
        </w:rPr>
        <w:t>]</w:t>
      </w:r>
      <w:r w:rsidRPr="008F2919">
        <w:rPr>
          <w:rFonts w:ascii="Times New Roman" w:eastAsia="Times New Roman" w:hAnsi="Times New Roman" w:cs="Times New Roman"/>
          <w:sz w:val="24"/>
          <w:szCs w:val="24"/>
          <w:lang w:val="en" w:eastAsia="en-NZ"/>
        </w:rPr>
        <w:t xml:space="preserve"> More frequently, economic values are placed ahead of human values. The phenomenon is more likely when a mismatch is present between the nature of the job and the person doing the job. A common indication of this mismatch is work overload. It involves doing too much with too few resources, going beyond personal limits. This may occur in a situation of downsizing, which often does not reduce a company's mandate, but allocates it to present employees.</w:t>
      </w:r>
      <w:hyperlink r:id="rId72" w:anchor="cite_note-Maslach972-6" w:history="1">
        <w:r w:rsidRPr="008F2919">
          <w:rPr>
            <w:rFonts w:ascii="Times New Roman" w:eastAsia="Times New Roman" w:hAnsi="Times New Roman" w:cs="Times New Roman"/>
            <w:color w:val="0000FF"/>
            <w:sz w:val="19"/>
            <w:szCs w:val="19"/>
            <w:u w:val="single"/>
            <w:vertAlign w:val="superscript"/>
            <w:lang w:val="en" w:eastAsia="en-NZ"/>
          </w:rPr>
          <w:t>[6]</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lastRenderedPageBreak/>
        <w:t xml:space="preserve">The </w:t>
      </w:r>
      <w:hyperlink r:id="rId73" w:tooltip="Job demands-resources model" w:history="1">
        <w:r w:rsidRPr="008F2919">
          <w:rPr>
            <w:rFonts w:ascii="Times New Roman" w:eastAsia="Times New Roman" w:hAnsi="Times New Roman" w:cs="Times New Roman"/>
            <w:color w:val="0000FF"/>
            <w:sz w:val="24"/>
            <w:szCs w:val="24"/>
            <w:u w:val="single"/>
            <w:lang w:val="en" w:eastAsia="en-NZ"/>
          </w:rPr>
          <w:t>job-demands model</w:t>
        </w:r>
      </w:hyperlink>
      <w:r w:rsidRPr="008F2919">
        <w:rPr>
          <w:rFonts w:ascii="Times New Roman" w:eastAsia="Times New Roman" w:hAnsi="Times New Roman" w:cs="Times New Roman"/>
          <w:sz w:val="24"/>
          <w:szCs w:val="24"/>
          <w:lang w:val="en" w:eastAsia="en-NZ"/>
        </w:rPr>
        <w:t xml:space="preserve"> of burnout proposes that burnout is influenced by job demands and job resources. Job demands are the physical and psychological costs of work, such as work pressure and emotional demands. Job resources are organizational aspects of the job that help employees manage job demands. A review by </w:t>
      </w:r>
      <w:proofErr w:type="spellStart"/>
      <w:r w:rsidRPr="008F2919">
        <w:rPr>
          <w:rFonts w:ascii="Times New Roman" w:eastAsia="Times New Roman" w:hAnsi="Times New Roman" w:cs="Times New Roman"/>
          <w:sz w:val="24"/>
          <w:szCs w:val="24"/>
          <w:lang w:val="en" w:eastAsia="en-NZ"/>
        </w:rPr>
        <w:t>Demerouti</w:t>
      </w:r>
      <w:proofErr w:type="spellEnd"/>
      <w:r w:rsidRPr="008F2919">
        <w:rPr>
          <w:rFonts w:ascii="Times New Roman" w:eastAsia="Times New Roman" w:hAnsi="Times New Roman" w:cs="Times New Roman"/>
          <w:sz w:val="24"/>
          <w:szCs w:val="24"/>
          <w:lang w:val="en" w:eastAsia="en-NZ"/>
        </w:rPr>
        <w:t xml:space="preserve"> et al. found that burnout can be explained by the two factors of job demands and job resources, and that exhaustion is correlated to job demands, and that job resources are negatively correlated to disengagement. </w:t>
      </w:r>
      <w:proofErr w:type="spellStart"/>
      <w:r w:rsidRPr="008F2919">
        <w:rPr>
          <w:rFonts w:ascii="Times New Roman" w:eastAsia="Times New Roman" w:hAnsi="Times New Roman" w:cs="Times New Roman"/>
          <w:sz w:val="24"/>
          <w:szCs w:val="24"/>
          <w:lang w:val="en" w:eastAsia="en-NZ"/>
        </w:rPr>
        <w:t>Demerouti</w:t>
      </w:r>
      <w:proofErr w:type="spellEnd"/>
      <w:r w:rsidRPr="008F2919">
        <w:rPr>
          <w:rFonts w:ascii="Times New Roman" w:eastAsia="Times New Roman" w:hAnsi="Times New Roman" w:cs="Times New Roman"/>
          <w:sz w:val="24"/>
          <w:szCs w:val="24"/>
          <w:lang w:val="en" w:eastAsia="en-NZ"/>
        </w:rPr>
        <w:t xml:space="preserve"> also showed that burnout is present in all types of jobs, and not just within human services.</w:t>
      </w:r>
      <w:hyperlink r:id="rId74" w:anchor="cite_note-24" w:history="1">
        <w:r w:rsidRPr="008F2919">
          <w:rPr>
            <w:rFonts w:ascii="Times New Roman" w:eastAsia="Times New Roman" w:hAnsi="Times New Roman" w:cs="Times New Roman"/>
            <w:color w:val="0000FF"/>
            <w:sz w:val="19"/>
            <w:szCs w:val="19"/>
            <w:u w:val="single"/>
            <w:vertAlign w:val="superscript"/>
            <w:lang w:val="en" w:eastAsia="en-NZ"/>
          </w:rPr>
          <w:t>[24]</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proofErr w:type="spellStart"/>
      <w:r w:rsidRPr="008F2919">
        <w:rPr>
          <w:rFonts w:ascii="Times New Roman" w:eastAsia="Times New Roman" w:hAnsi="Times New Roman" w:cs="Times New Roman"/>
          <w:sz w:val="24"/>
          <w:szCs w:val="24"/>
          <w:lang w:val="en" w:eastAsia="en-NZ"/>
        </w:rPr>
        <w:t>Maslach</w:t>
      </w:r>
      <w:proofErr w:type="spellEnd"/>
      <w:r w:rsidRPr="008F2919">
        <w:rPr>
          <w:rFonts w:ascii="Times New Roman" w:eastAsia="Times New Roman" w:hAnsi="Times New Roman" w:cs="Times New Roman"/>
          <w:sz w:val="24"/>
          <w:szCs w:val="24"/>
          <w:lang w:val="en" w:eastAsia="en-NZ"/>
        </w:rPr>
        <w:t xml:space="preserve">, </w:t>
      </w:r>
      <w:proofErr w:type="spellStart"/>
      <w:r w:rsidRPr="008F2919">
        <w:rPr>
          <w:rFonts w:ascii="Times New Roman" w:eastAsia="Times New Roman" w:hAnsi="Times New Roman" w:cs="Times New Roman"/>
          <w:sz w:val="24"/>
          <w:szCs w:val="24"/>
          <w:lang w:val="en" w:eastAsia="en-NZ"/>
        </w:rPr>
        <w:t>Schaufeli</w:t>
      </w:r>
      <w:proofErr w:type="spellEnd"/>
      <w:r w:rsidRPr="008F2919">
        <w:rPr>
          <w:rFonts w:ascii="Times New Roman" w:eastAsia="Times New Roman" w:hAnsi="Times New Roman" w:cs="Times New Roman"/>
          <w:sz w:val="24"/>
          <w:szCs w:val="24"/>
          <w:lang w:val="en" w:eastAsia="en-NZ"/>
        </w:rPr>
        <w:t xml:space="preserve"> and Leiter </w:t>
      </w:r>
      <w:proofErr w:type="spellStart"/>
      <w:r w:rsidRPr="008F2919">
        <w:rPr>
          <w:rFonts w:ascii="Times New Roman" w:eastAsia="Times New Roman" w:hAnsi="Times New Roman" w:cs="Times New Roman"/>
          <w:sz w:val="24"/>
          <w:szCs w:val="24"/>
          <w:lang w:val="en" w:eastAsia="en-NZ"/>
        </w:rPr>
        <w:t>idenfitied</w:t>
      </w:r>
      <w:proofErr w:type="spellEnd"/>
      <w:r w:rsidRPr="008F2919">
        <w:rPr>
          <w:rFonts w:ascii="Times New Roman" w:eastAsia="Times New Roman" w:hAnsi="Times New Roman" w:cs="Times New Roman"/>
          <w:sz w:val="24"/>
          <w:szCs w:val="24"/>
          <w:lang w:val="en" w:eastAsia="en-NZ"/>
        </w:rPr>
        <w:t xml:space="preserve"> six risk factors for burnout: mismatch in workload, mismatch in control, lack of appropriate awards, loss of a sense of positive connection with others in the workplace, perceived lack of fairness, and conflict between values.</w:t>
      </w:r>
      <w:hyperlink r:id="rId75" w:anchor="cite_note-25" w:history="1">
        <w:r w:rsidRPr="008F2919">
          <w:rPr>
            <w:rFonts w:ascii="Times New Roman" w:eastAsia="Times New Roman" w:hAnsi="Times New Roman" w:cs="Times New Roman"/>
            <w:color w:val="0000FF"/>
            <w:sz w:val="19"/>
            <w:szCs w:val="19"/>
            <w:u w:val="single"/>
            <w:vertAlign w:val="superscript"/>
            <w:lang w:val="en" w:eastAsia="en-NZ"/>
          </w:rPr>
          <w:t>[25]</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Burnout is supposed to be a work-specific syndrome. However, this restrictive view of burnout's scope has been shown to be groundless.</w:t>
      </w:r>
      <w:hyperlink r:id="rId76" w:anchor="cite_note-26" w:history="1">
        <w:r w:rsidRPr="008F2919">
          <w:rPr>
            <w:rFonts w:ascii="Times New Roman" w:eastAsia="Times New Roman" w:hAnsi="Times New Roman" w:cs="Times New Roman"/>
            <w:color w:val="0000FF"/>
            <w:sz w:val="19"/>
            <w:szCs w:val="19"/>
            <w:u w:val="single"/>
            <w:vertAlign w:val="superscript"/>
            <w:lang w:val="en" w:eastAsia="en-NZ"/>
          </w:rPr>
          <w:t>[26]</w:t>
        </w:r>
      </w:hyperlink>
    </w:p>
    <w:p w:rsidR="008F2919" w:rsidRPr="008F2919" w:rsidRDefault="008F2919" w:rsidP="008F2919">
      <w:pPr>
        <w:spacing w:before="100" w:beforeAutospacing="1" w:after="100" w:afterAutospacing="1" w:line="240" w:lineRule="auto"/>
        <w:outlineLvl w:val="2"/>
        <w:rPr>
          <w:rFonts w:ascii="Times New Roman" w:eastAsia="Times New Roman" w:hAnsi="Times New Roman" w:cs="Times New Roman"/>
          <w:b/>
          <w:bCs/>
          <w:sz w:val="27"/>
          <w:szCs w:val="27"/>
          <w:lang w:val="en" w:eastAsia="en-NZ"/>
        </w:rPr>
      </w:pPr>
      <w:proofErr w:type="gramStart"/>
      <w:r w:rsidRPr="008F2919">
        <w:rPr>
          <w:rFonts w:ascii="Times New Roman" w:eastAsia="Times New Roman" w:hAnsi="Times New Roman" w:cs="Times New Roman"/>
          <w:b/>
          <w:bCs/>
          <w:sz w:val="27"/>
          <w:szCs w:val="27"/>
          <w:lang w:val="en" w:eastAsia="en-NZ"/>
        </w:rPr>
        <w:t>Phases[</w:t>
      </w:r>
      <w:proofErr w:type="gramEnd"/>
      <w:r w:rsidRPr="008F2919">
        <w:rPr>
          <w:rFonts w:ascii="Times New Roman" w:eastAsia="Times New Roman" w:hAnsi="Times New Roman" w:cs="Times New Roman"/>
          <w:b/>
          <w:bCs/>
          <w:sz w:val="27"/>
          <w:szCs w:val="27"/>
          <w:lang w:val="en" w:eastAsia="en-NZ"/>
        </w:rPr>
        <w:fldChar w:fldCharType="begin"/>
      </w:r>
      <w:r w:rsidRPr="008F2919">
        <w:rPr>
          <w:rFonts w:ascii="Times New Roman" w:eastAsia="Times New Roman" w:hAnsi="Times New Roman" w:cs="Times New Roman"/>
          <w:b/>
          <w:bCs/>
          <w:sz w:val="27"/>
          <w:szCs w:val="27"/>
          <w:lang w:val="en" w:eastAsia="en-NZ"/>
        </w:rPr>
        <w:instrText xml:space="preserve"> HYPERLINK "https://en.wikipedia.org/w/index.php?title=Occupational_burnout&amp;action=edit&amp;section=3" \o "Edit section: Phases" </w:instrText>
      </w:r>
      <w:r w:rsidRPr="008F2919">
        <w:rPr>
          <w:rFonts w:ascii="Times New Roman" w:eastAsia="Times New Roman" w:hAnsi="Times New Roman" w:cs="Times New Roman"/>
          <w:b/>
          <w:bCs/>
          <w:sz w:val="27"/>
          <w:szCs w:val="27"/>
          <w:lang w:val="en" w:eastAsia="en-NZ"/>
        </w:rPr>
        <w:fldChar w:fldCharType="separate"/>
      </w:r>
      <w:r w:rsidRPr="008F2919">
        <w:rPr>
          <w:rFonts w:ascii="Times New Roman" w:eastAsia="Times New Roman" w:hAnsi="Times New Roman" w:cs="Times New Roman"/>
          <w:b/>
          <w:bCs/>
          <w:color w:val="0000FF"/>
          <w:sz w:val="27"/>
          <w:szCs w:val="27"/>
          <w:u w:val="single"/>
          <w:lang w:val="en" w:eastAsia="en-NZ"/>
        </w:rPr>
        <w:t>edit</w:t>
      </w:r>
      <w:r w:rsidRPr="008F2919">
        <w:rPr>
          <w:rFonts w:ascii="Times New Roman" w:eastAsia="Times New Roman" w:hAnsi="Times New Roman" w:cs="Times New Roman"/>
          <w:b/>
          <w:bCs/>
          <w:sz w:val="27"/>
          <w:szCs w:val="27"/>
          <w:lang w:val="en" w:eastAsia="en-NZ"/>
        </w:rPr>
        <w:fldChar w:fldCharType="end"/>
      </w:r>
      <w:r w:rsidRPr="008F2919">
        <w:rPr>
          <w:rFonts w:ascii="Times New Roman" w:eastAsia="Times New Roman" w:hAnsi="Times New Roman" w:cs="Times New Roman"/>
          <w:b/>
          <w:bCs/>
          <w:sz w:val="27"/>
          <w:szCs w:val="27"/>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Psychologists Herbert </w:t>
      </w:r>
      <w:proofErr w:type="spellStart"/>
      <w:r w:rsidRPr="008F2919">
        <w:rPr>
          <w:rFonts w:ascii="Times New Roman" w:eastAsia="Times New Roman" w:hAnsi="Times New Roman" w:cs="Times New Roman"/>
          <w:sz w:val="24"/>
          <w:szCs w:val="24"/>
          <w:lang w:val="en" w:eastAsia="en-NZ"/>
        </w:rPr>
        <w:t>Freudenberger</w:t>
      </w:r>
      <w:proofErr w:type="spellEnd"/>
      <w:r w:rsidRPr="008F2919">
        <w:rPr>
          <w:rFonts w:ascii="Times New Roman" w:eastAsia="Times New Roman" w:hAnsi="Times New Roman" w:cs="Times New Roman"/>
          <w:sz w:val="24"/>
          <w:szCs w:val="24"/>
          <w:lang w:val="en" w:eastAsia="en-NZ"/>
        </w:rPr>
        <w:t xml:space="preserve"> and Gail North have theorized that the burnout process can be divided into 12 phases, which are not necessarily followed sequentially.</w:t>
      </w:r>
      <w:hyperlink r:id="rId77"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The compulsion to prove oneself</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Often found at the beginning is excessive ambition. The desire to prove oneself in the workplace turns into compulsion.</w:t>
      </w:r>
      <w:hyperlink r:id="rId78"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Working harder</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Because they have to prove themselves to others or try to fit in an organization that does not suit them, people establish high personal expectations. In order to meet these expectations, they tend to focus solely on work while they take on more work than they otherwise would. It may happen that they become obsessed with doing everything themselves to show that they are irreplaceable.</w:t>
      </w:r>
      <w:hyperlink r:id="rId79"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Neglecting their needs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Since they have to devote everything to work, they now have no time and energy for anything else. Friends and family, eating and sleeping start to be seen as unnecessary or unimportant, as they reduce the time and energy that can be spent on work.</w:t>
      </w:r>
      <w:hyperlink r:id="rId80"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Displacement of conflicts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They become aware that what they are doing is not right, but they are unable to see the source of the problem. This may lead to a crisis in </w:t>
      </w:r>
      <w:proofErr w:type="gramStart"/>
      <w:r w:rsidRPr="008F2919">
        <w:rPr>
          <w:rFonts w:ascii="Times New Roman" w:eastAsia="Times New Roman" w:hAnsi="Times New Roman" w:cs="Times New Roman"/>
          <w:sz w:val="24"/>
          <w:szCs w:val="24"/>
          <w:lang w:val="en" w:eastAsia="en-NZ"/>
        </w:rPr>
        <w:t>themselves</w:t>
      </w:r>
      <w:proofErr w:type="gramEnd"/>
      <w:r w:rsidRPr="008F2919">
        <w:rPr>
          <w:rFonts w:ascii="Times New Roman" w:eastAsia="Times New Roman" w:hAnsi="Times New Roman" w:cs="Times New Roman"/>
          <w:sz w:val="24"/>
          <w:szCs w:val="24"/>
          <w:lang w:val="en" w:eastAsia="en-NZ"/>
        </w:rPr>
        <w:t xml:space="preserve"> and become threatening. The first physical symptoms appear.</w:t>
      </w:r>
      <w:hyperlink r:id="rId81"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Revision of values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lastRenderedPageBreak/>
        <w:t xml:space="preserve">While falling into a state of denial of basic physical needs, perceptions and </w:t>
      </w:r>
      <w:hyperlink r:id="rId82" w:tooltip="Value system" w:history="1">
        <w:r w:rsidRPr="008F2919">
          <w:rPr>
            <w:rFonts w:ascii="Times New Roman" w:eastAsia="Times New Roman" w:hAnsi="Times New Roman" w:cs="Times New Roman"/>
            <w:color w:val="0000FF"/>
            <w:sz w:val="24"/>
            <w:szCs w:val="24"/>
            <w:u w:val="single"/>
            <w:lang w:val="en" w:eastAsia="en-NZ"/>
          </w:rPr>
          <w:t>value systems</w:t>
        </w:r>
      </w:hyperlink>
      <w:r w:rsidRPr="008F2919">
        <w:rPr>
          <w:rFonts w:ascii="Times New Roman" w:eastAsia="Times New Roman" w:hAnsi="Times New Roman" w:cs="Times New Roman"/>
          <w:sz w:val="24"/>
          <w:szCs w:val="24"/>
          <w:lang w:val="en" w:eastAsia="en-NZ"/>
        </w:rPr>
        <w:t xml:space="preserve"> change. Work consumes all energy, leaving none for friends and hobbies. The job is the new value system and people start to become emotionally blunt.</w:t>
      </w:r>
      <w:hyperlink r:id="rId83"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Denial of emerging problems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People may become intolerant and dislike being social. They may be seen as </w:t>
      </w:r>
      <w:hyperlink r:id="rId84" w:tooltip="Aggression" w:history="1">
        <w:r w:rsidRPr="008F2919">
          <w:rPr>
            <w:rFonts w:ascii="Times New Roman" w:eastAsia="Times New Roman" w:hAnsi="Times New Roman" w:cs="Times New Roman"/>
            <w:color w:val="0000FF"/>
            <w:sz w:val="24"/>
            <w:szCs w:val="24"/>
            <w:u w:val="single"/>
            <w:lang w:val="en" w:eastAsia="en-NZ"/>
          </w:rPr>
          <w:t>aggressive</w:t>
        </w:r>
      </w:hyperlink>
      <w:r w:rsidRPr="008F2919">
        <w:rPr>
          <w:rFonts w:ascii="Times New Roman" w:eastAsia="Times New Roman" w:hAnsi="Times New Roman" w:cs="Times New Roman"/>
          <w:sz w:val="24"/>
          <w:szCs w:val="24"/>
          <w:lang w:val="en" w:eastAsia="en-NZ"/>
        </w:rPr>
        <w:t xml:space="preserve"> and </w:t>
      </w:r>
      <w:hyperlink r:id="rId85" w:tooltip="Sarcasm" w:history="1">
        <w:r w:rsidRPr="008F2919">
          <w:rPr>
            <w:rFonts w:ascii="Times New Roman" w:eastAsia="Times New Roman" w:hAnsi="Times New Roman" w:cs="Times New Roman"/>
            <w:color w:val="0000FF"/>
            <w:sz w:val="24"/>
            <w:szCs w:val="24"/>
            <w:u w:val="single"/>
            <w:lang w:val="en" w:eastAsia="en-NZ"/>
          </w:rPr>
          <w:t>sarcastic</w:t>
        </w:r>
      </w:hyperlink>
      <w:r w:rsidRPr="008F2919">
        <w:rPr>
          <w:rFonts w:ascii="Times New Roman" w:eastAsia="Times New Roman" w:hAnsi="Times New Roman" w:cs="Times New Roman"/>
          <w:sz w:val="24"/>
          <w:szCs w:val="24"/>
          <w:lang w:val="en" w:eastAsia="en-NZ"/>
        </w:rPr>
        <w:t>. Problems may be blamed on time pressure and all the work that they have to do.</w:t>
      </w:r>
      <w:hyperlink r:id="rId86"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Withdrawal</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Minimal social contact turns into </w:t>
      </w:r>
      <w:hyperlink r:id="rId87" w:tooltip="Social isolation" w:history="1">
        <w:r w:rsidRPr="008F2919">
          <w:rPr>
            <w:rFonts w:ascii="Times New Roman" w:eastAsia="Times New Roman" w:hAnsi="Times New Roman" w:cs="Times New Roman"/>
            <w:color w:val="0000FF"/>
            <w:sz w:val="24"/>
            <w:szCs w:val="24"/>
            <w:u w:val="single"/>
            <w:lang w:val="en" w:eastAsia="en-NZ"/>
          </w:rPr>
          <w:t>isolation</w:t>
        </w:r>
      </w:hyperlink>
      <w:r w:rsidRPr="008F2919">
        <w:rPr>
          <w:rFonts w:ascii="Times New Roman" w:eastAsia="Times New Roman" w:hAnsi="Times New Roman" w:cs="Times New Roman"/>
          <w:sz w:val="24"/>
          <w:szCs w:val="24"/>
          <w:lang w:val="en" w:eastAsia="en-NZ"/>
        </w:rPr>
        <w:t>. Alcohol or drugs may be used as a release from obsessive working "by the book". These people often have feelings of being without hope or direction.</w:t>
      </w:r>
      <w:hyperlink r:id="rId88"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Obvious behavioral changes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Coworkers, family, friends and others in their immediate social circles cannot overlook the behavioral changes in these people.</w:t>
      </w:r>
      <w:hyperlink r:id="rId89"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Depersonalization</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It is possible that they no longer see themselves or others as valuable. Their view of life narrows to only seeing the moment and life turns to a series of mechanical functions.</w:t>
      </w:r>
      <w:hyperlink r:id="rId90"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Inner emptiness</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They feel empty inside and may exaggerate activities such as overeating or sex to overcome these feelings.</w:t>
      </w:r>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Depression</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Burnout may include </w:t>
      </w:r>
      <w:hyperlink r:id="rId91" w:tooltip="Depression (mood)" w:history="1">
        <w:r w:rsidRPr="008F2919">
          <w:rPr>
            <w:rFonts w:ascii="Times New Roman" w:eastAsia="Times New Roman" w:hAnsi="Times New Roman" w:cs="Times New Roman"/>
            <w:color w:val="0000FF"/>
            <w:sz w:val="24"/>
            <w:szCs w:val="24"/>
            <w:u w:val="single"/>
            <w:lang w:val="en" w:eastAsia="en-NZ"/>
          </w:rPr>
          <w:t>depression</w:t>
        </w:r>
      </w:hyperlink>
      <w:r w:rsidRPr="008F2919">
        <w:rPr>
          <w:rFonts w:ascii="Times New Roman" w:eastAsia="Times New Roman" w:hAnsi="Times New Roman" w:cs="Times New Roman"/>
          <w:sz w:val="24"/>
          <w:szCs w:val="24"/>
          <w:lang w:val="en" w:eastAsia="en-NZ"/>
        </w:rPr>
        <w:t>. In that case, the person is exhausted, hopeless, indifferent, and believes that life has no meaning.</w:t>
      </w:r>
      <w:hyperlink r:id="rId92"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numPr>
          <w:ilvl w:val="0"/>
          <w:numId w:val="2"/>
        </w:num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b/>
          <w:bCs/>
          <w:sz w:val="24"/>
          <w:szCs w:val="24"/>
          <w:lang w:val="en" w:eastAsia="en-NZ"/>
        </w:rPr>
        <w:t>Burnout syndrome</w:t>
      </w:r>
      <w:r w:rsidRPr="008F2919">
        <w:rPr>
          <w:rFonts w:ascii="Times New Roman" w:eastAsia="Times New Roman" w:hAnsi="Times New Roman" w:cs="Times New Roman"/>
          <w:sz w:val="24"/>
          <w:szCs w:val="24"/>
          <w:lang w:val="en" w:eastAsia="en-NZ"/>
        </w:rPr>
        <w:t xml:space="preserve"> </w:t>
      </w:r>
    </w:p>
    <w:p w:rsidR="008F2919" w:rsidRPr="008F2919" w:rsidRDefault="008F2919" w:rsidP="008F2919">
      <w:pPr>
        <w:spacing w:after="0" w:line="240" w:lineRule="auto"/>
        <w:ind w:left="720"/>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They collapse physically and emotionally and need immediate medical attention. In extreme cases, </w:t>
      </w:r>
      <w:hyperlink r:id="rId93" w:tooltip="Suicidal ideation" w:history="1">
        <w:r w:rsidRPr="008F2919">
          <w:rPr>
            <w:rFonts w:ascii="Times New Roman" w:eastAsia="Times New Roman" w:hAnsi="Times New Roman" w:cs="Times New Roman"/>
            <w:color w:val="0000FF"/>
            <w:sz w:val="24"/>
            <w:szCs w:val="24"/>
            <w:u w:val="single"/>
            <w:lang w:val="en" w:eastAsia="en-NZ"/>
          </w:rPr>
          <w:t>suicidal ideation</w:t>
        </w:r>
      </w:hyperlink>
      <w:r w:rsidRPr="008F2919">
        <w:rPr>
          <w:rFonts w:ascii="Times New Roman" w:eastAsia="Times New Roman" w:hAnsi="Times New Roman" w:cs="Times New Roman"/>
          <w:sz w:val="24"/>
          <w:szCs w:val="24"/>
          <w:lang w:val="en" w:eastAsia="en-NZ"/>
        </w:rPr>
        <w:t xml:space="preserve"> may occur, with it being viewed as an escape from their situation. Only a few people will actually commit suicide.</w:t>
      </w:r>
      <w:hyperlink r:id="rId94" w:anchor="cite_note-sciammind2-7" w:history="1">
        <w:r w:rsidRPr="008F2919">
          <w:rPr>
            <w:rFonts w:ascii="Times New Roman" w:eastAsia="Times New Roman" w:hAnsi="Times New Roman" w:cs="Times New Roman"/>
            <w:color w:val="0000FF"/>
            <w:sz w:val="19"/>
            <w:szCs w:val="19"/>
            <w:u w:val="single"/>
            <w:vertAlign w:val="superscript"/>
            <w:lang w:val="en" w:eastAsia="en-NZ"/>
          </w:rPr>
          <w:t>[7]</w:t>
        </w:r>
      </w:hyperlink>
    </w:p>
    <w:p w:rsidR="008F2919" w:rsidRPr="008F2919" w:rsidRDefault="008F2919" w:rsidP="008F2919">
      <w:pPr>
        <w:spacing w:before="100" w:beforeAutospacing="1" w:after="100" w:afterAutospacing="1" w:line="240" w:lineRule="auto"/>
        <w:outlineLvl w:val="1"/>
        <w:rPr>
          <w:rFonts w:ascii="Times New Roman" w:eastAsia="Times New Roman" w:hAnsi="Times New Roman" w:cs="Times New Roman"/>
          <w:b/>
          <w:bCs/>
          <w:sz w:val="36"/>
          <w:szCs w:val="36"/>
          <w:lang w:val="en" w:eastAsia="en-NZ"/>
        </w:rPr>
      </w:pPr>
      <w:proofErr w:type="gramStart"/>
      <w:r w:rsidRPr="008F2919">
        <w:rPr>
          <w:rFonts w:ascii="Times New Roman" w:eastAsia="Times New Roman" w:hAnsi="Times New Roman" w:cs="Times New Roman"/>
          <w:b/>
          <w:bCs/>
          <w:sz w:val="36"/>
          <w:szCs w:val="36"/>
          <w:lang w:val="en" w:eastAsia="en-NZ"/>
        </w:rPr>
        <w:t>Effects[</w:t>
      </w:r>
      <w:proofErr w:type="gramEnd"/>
      <w:r w:rsidRPr="008F2919">
        <w:rPr>
          <w:rFonts w:ascii="Times New Roman" w:eastAsia="Times New Roman" w:hAnsi="Times New Roman" w:cs="Times New Roman"/>
          <w:b/>
          <w:bCs/>
          <w:sz w:val="36"/>
          <w:szCs w:val="36"/>
          <w:lang w:val="en" w:eastAsia="en-NZ"/>
        </w:rPr>
        <w:fldChar w:fldCharType="begin"/>
      </w:r>
      <w:r w:rsidRPr="008F2919">
        <w:rPr>
          <w:rFonts w:ascii="Times New Roman" w:eastAsia="Times New Roman" w:hAnsi="Times New Roman" w:cs="Times New Roman"/>
          <w:b/>
          <w:bCs/>
          <w:sz w:val="36"/>
          <w:szCs w:val="36"/>
          <w:lang w:val="en" w:eastAsia="en-NZ"/>
        </w:rPr>
        <w:instrText xml:space="preserve"> HYPERLINK "https://en.wikipedia.org/w/index.php?title=Occupational_burnout&amp;action=edit&amp;section=4" \o "Edit section: Effects" </w:instrText>
      </w:r>
      <w:r w:rsidRPr="008F2919">
        <w:rPr>
          <w:rFonts w:ascii="Times New Roman" w:eastAsia="Times New Roman" w:hAnsi="Times New Roman" w:cs="Times New Roman"/>
          <w:b/>
          <w:bCs/>
          <w:sz w:val="36"/>
          <w:szCs w:val="36"/>
          <w:lang w:val="en" w:eastAsia="en-NZ"/>
        </w:rPr>
        <w:fldChar w:fldCharType="separate"/>
      </w:r>
      <w:r w:rsidRPr="008F2919">
        <w:rPr>
          <w:rFonts w:ascii="Times New Roman" w:eastAsia="Times New Roman" w:hAnsi="Times New Roman" w:cs="Times New Roman"/>
          <w:b/>
          <w:bCs/>
          <w:color w:val="0000FF"/>
          <w:sz w:val="36"/>
          <w:szCs w:val="36"/>
          <w:u w:val="single"/>
          <w:lang w:val="en" w:eastAsia="en-NZ"/>
        </w:rPr>
        <w:t>edit</w:t>
      </w:r>
      <w:r w:rsidRPr="008F2919">
        <w:rPr>
          <w:rFonts w:ascii="Times New Roman" w:eastAsia="Times New Roman" w:hAnsi="Times New Roman" w:cs="Times New Roman"/>
          <w:b/>
          <w:bCs/>
          <w:sz w:val="36"/>
          <w:szCs w:val="36"/>
          <w:lang w:val="en" w:eastAsia="en-NZ"/>
        </w:rPr>
        <w:fldChar w:fldCharType="end"/>
      </w:r>
      <w:r w:rsidRPr="008F2919">
        <w:rPr>
          <w:rFonts w:ascii="Times New Roman" w:eastAsia="Times New Roman" w:hAnsi="Times New Roman" w:cs="Times New Roman"/>
          <w:b/>
          <w:bCs/>
          <w:sz w:val="36"/>
          <w:szCs w:val="36"/>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Symptoms of burnout include dysfunctional </w:t>
      </w:r>
      <w:hyperlink r:id="rId95" w:tooltip="Attitude (psychology)" w:history="1">
        <w:r w:rsidRPr="008F2919">
          <w:rPr>
            <w:rFonts w:ascii="Times New Roman" w:eastAsia="Times New Roman" w:hAnsi="Times New Roman" w:cs="Times New Roman"/>
            <w:color w:val="0000FF"/>
            <w:sz w:val="24"/>
            <w:szCs w:val="24"/>
            <w:u w:val="single"/>
            <w:lang w:val="en" w:eastAsia="en-NZ"/>
          </w:rPr>
          <w:t>attitudes</w:t>
        </w:r>
      </w:hyperlink>
      <w:r w:rsidRPr="008F2919">
        <w:rPr>
          <w:rFonts w:ascii="Times New Roman" w:eastAsia="Times New Roman" w:hAnsi="Times New Roman" w:cs="Times New Roman"/>
          <w:sz w:val="24"/>
          <w:szCs w:val="24"/>
          <w:lang w:val="en" w:eastAsia="en-NZ"/>
        </w:rPr>
        <w:t xml:space="preserve"> towards work, </w:t>
      </w:r>
      <w:hyperlink r:id="rId96" w:tooltip="Fatigue (physical)" w:history="1">
        <w:r w:rsidRPr="008F2919">
          <w:rPr>
            <w:rFonts w:ascii="Times New Roman" w:eastAsia="Times New Roman" w:hAnsi="Times New Roman" w:cs="Times New Roman"/>
            <w:color w:val="0000FF"/>
            <w:sz w:val="24"/>
            <w:szCs w:val="24"/>
            <w:u w:val="single"/>
            <w:lang w:val="en" w:eastAsia="en-NZ"/>
          </w:rPr>
          <w:t>exhaustion</w:t>
        </w:r>
      </w:hyperlink>
      <w:r w:rsidRPr="008F2919">
        <w:rPr>
          <w:rFonts w:ascii="Times New Roman" w:eastAsia="Times New Roman" w:hAnsi="Times New Roman" w:cs="Times New Roman"/>
          <w:sz w:val="24"/>
          <w:szCs w:val="24"/>
          <w:lang w:val="en" w:eastAsia="en-NZ"/>
        </w:rPr>
        <w:t xml:space="preserve">, loss of motivation, </w:t>
      </w:r>
      <w:hyperlink r:id="rId97" w:tooltip="Distress (medicine)" w:history="1">
        <w:r w:rsidRPr="008F2919">
          <w:rPr>
            <w:rFonts w:ascii="Times New Roman" w:eastAsia="Times New Roman" w:hAnsi="Times New Roman" w:cs="Times New Roman"/>
            <w:color w:val="0000FF"/>
            <w:sz w:val="24"/>
            <w:szCs w:val="24"/>
            <w:u w:val="single"/>
            <w:lang w:val="en" w:eastAsia="en-NZ"/>
          </w:rPr>
          <w:t>distress</w:t>
        </w:r>
      </w:hyperlink>
      <w:r w:rsidRPr="008F2919">
        <w:rPr>
          <w:rFonts w:ascii="Times New Roman" w:eastAsia="Times New Roman" w:hAnsi="Times New Roman" w:cs="Times New Roman"/>
          <w:sz w:val="24"/>
          <w:szCs w:val="24"/>
          <w:lang w:val="en" w:eastAsia="en-NZ"/>
        </w:rPr>
        <w:t xml:space="preserve">, and feelings of ineffectiveness. Poor </w:t>
      </w:r>
      <w:hyperlink r:id="rId98" w:tooltip="Coping mechanism" w:history="1">
        <w:r w:rsidRPr="008F2919">
          <w:rPr>
            <w:rFonts w:ascii="Times New Roman" w:eastAsia="Times New Roman" w:hAnsi="Times New Roman" w:cs="Times New Roman"/>
            <w:color w:val="0000FF"/>
            <w:sz w:val="24"/>
            <w:szCs w:val="24"/>
            <w:u w:val="single"/>
            <w:lang w:val="en" w:eastAsia="en-NZ"/>
          </w:rPr>
          <w:t>coping mechanisms</w:t>
        </w:r>
      </w:hyperlink>
      <w:r w:rsidRPr="008F2919">
        <w:rPr>
          <w:rFonts w:ascii="Times New Roman" w:eastAsia="Times New Roman" w:hAnsi="Times New Roman" w:cs="Times New Roman"/>
          <w:sz w:val="24"/>
          <w:szCs w:val="24"/>
          <w:lang w:val="en" w:eastAsia="en-NZ"/>
        </w:rPr>
        <w:t xml:space="preserve"> can contribute to or result from burnout.</w:t>
      </w:r>
      <w:hyperlink r:id="rId99" w:anchor="cite_note-Cochrane1214-1" w:history="1">
        <w:r w:rsidRPr="008F2919">
          <w:rPr>
            <w:rFonts w:ascii="Times New Roman" w:eastAsia="Times New Roman" w:hAnsi="Times New Roman" w:cs="Times New Roman"/>
            <w:color w:val="0000FF"/>
            <w:sz w:val="19"/>
            <w:szCs w:val="19"/>
            <w:u w:val="single"/>
            <w:vertAlign w:val="superscript"/>
            <w:lang w:val="en" w:eastAsia="en-NZ"/>
          </w:rPr>
          <w:t>[1]</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lastRenderedPageBreak/>
        <w:t xml:space="preserve">Many theories of burnout include negative outcomes related to burnout, including measures of </w:t>
      </w:r>
      <w:hyperlink r:id="rId100" w:tooltip="Job performance" w:history="1">
        <w:r w:rsidRPr="008F2919">
          <w:rPr>
            <w:rFonts w:ascii="Times New Roman" w:eastAsia="Times New Roman" w:hAnsi="Times New Roman" w:cs="Times New Roman"/>
            <w:color w:val="0000FF"/>
            <w:sz w:val="24"/>
            <w:szCs w:val="24"/>
            <w:u w:val="single"/>
            <w:lang w:val="en" w:eastAsia="en-NZ"/>
          </w:rPr>
          <w:t>job function</w:t>
        </w:r>
      </w:hyperlink>
      <w:r w:rsidRPr="008F2919">
        <w:rPr>
          <w:rFonts w:ascii="Times New Roman" w:eastAsia="Times New Roman" w:hAnsi="Times New Roman" w:cs="Times New Roman"/>
          <w:sz w:val="24"/>
          <w:szCs w:val="24"/>
          <w:lang w:val="en" w:eastAsia="en-NZ"/>
        </w:rPr>
        <w:t xml:space="preserve"> (performance, output, etc.), health related outcomes (increases in </w:t>
      </w:r>
      <w:hyperlink r:id="rId101" w:tooltip="Stress (biology)" w:history="1">
        <w:r w:rsidRPr="008F2919">
          <w:rPr>
            <w:rFonts w:ascii="Times New Roman" w:eastAsia="Times New Roman" w:hAnsi="Times New Roman" w:cs="Times New Roman"/>
            <w:color w:val="0000FF"/>
            <w:sz w:val="24"/>
            <w:szCs w:val="24"/>
            <w:u w:val="single"/>
            <w:lang w:val="en" w:eastAsia="en-NZ"/>
          </w:rPr>
          <w:t>stress</w:t>
        </w:r>
      </w:hyperlink>
      <w:r w:rsidRPr="008F2919">
        <w:rPr>
          <w:rFonts w:ascii="Times New Roman" w:eastAsia="Times New Roman" w:hAnsi="Times New Roman" w:cs="Times New Roman"/>
          <w:sz w:val="24"/>
          <w:szCs w:val="24"/>
          <w:lang w:val="en" w:eastAsia="en-NZ"/>
        </w:rPr>
        <w:t xml:space="preserve"> hormones, coronary </w:t>
      </w:r>
      <w:hyperlink r:id="rId102" w:tooltip="Heart disease" w:history="1">
        <w:r w:rsidRPr="008F2919">
          <w:rPr>
            <w:rFonts w:ascii="Times New Roman" w:eastAsia="Times New Roman" w:hAnsi="Times New Roman" w:cs="Times New Roman"/>
            <w:color w:val="0000FF"/>
            <w:sz w:val="24"/>
            <w:szCs w:val="24"/>
            <w:u w:val="single"/>
            <w:lang w:val="en" w:eastAsia="en-NZ"/>
          </w:rPr>
          <w:t>heart disease</w:t>
        </w:r>
      </w:hyperlink>
      <w:r w:rsidRPr="008F2919">
        <w:rPr>
          <w:rFonts w:ascii="Times New Roman" w:eastAsia="Times New Roman" w:hAnsi="Times New Roman" w:cs="Times New Roman"/>
          <w:sz w:val="24"/>
          <w:szCs w:val="24"/>
          <w:lang w:val="en" w:eastAsia="en-NZ"/>
        </w:rPr>
        <w:t xml:space="preserve">, circulatory issues), and </w:t>
      </w:r>
      <w:hyperlink r:id="rId103" w:tooltip="Mental health" w:history="1">
        <w:r w:rsidRPr="008F2919">
          <w:rPr>
            <w:rFonts w:ascii="Times New Roman" w:eastAsia="Times New Roman" w:hAnsi="Times New Roman" w:cs="Times New Roman"/>
            <w:color w:val="0000FF"/>
            <w:sz w:val="24"/>
            <w:szCs w:val="24"/>
            <w:u w:val="single"/>
            <w:lang w:val="en" w:eastAsia="en-NZ"/>
          </w:rPr>
          <w:t>mental health</w:t>
        </w:r>
      </w:hyperlink>
      <w:r w:rsidRPr="008F2919">
        <w:rPr>
          <w:rFonts w:ascii="Times New Roman" w:eastAsia="Times New Roman" w:hAnsi="Times New Roman" w:cs="Times New Roman"/>
          <w:sz w:val="24"/>
          <w:szCs w:val="24"/>
          <w:lang w:val="en" w:eastAsia="en-NZ"/>
        </w:rPr>
        <w:t xml:space="preserve"> problems such as </w:t>
      </w:r>
      <w:hyperlink r:id="rId104" w:tooltip="Major depressive disorder" w:history="1">
        <w:r w:rsidRPr="008F2919">
          <w:rPr>
            <w:rFonts w:ascii="Times New Roman" w:eastAsia="Times New Roman" w:hAnsi="Times New Roman" w:cs="Times New Roman"/>
            <w:color w:val="0000FF"/>
            <w:sz w:val="24"/>
            <w:szCs w:val="24"/>
            <w:u w:val="single"/>
            <w:lang w:val="en" w:eastAsia="en-NZ"/>
          </w:rPr>
          <w:t>depression</w:t>
        </w:r>
      </w:hyperlink>
      <w:r w:rsidRPr="008F2919">
        <w:rPr>
          <w:rFonts w:ascii="Times New Roman" w:eastAsia="Times New Roman" w:hAnsi="Times New Roman" w:cs="Times New Roman"/>
          <w:sz w:val="24"/>
          <w:szCs w:val="24"/>
          <w:lang w:val="en" w:eastAsia="en-NZ"/>
        </w:rPr>
        <w:t xml:space="preserve">. It has been found that patients with chronic burnout have specific cognitive impairments, which should be emphasized in the evaluation of symptoms and </w:t>
      </w:r>
      <w:hyperlink r:id="rId105" w:tooltip="Therapy" w:history="1">
        <w:r w:rsidRPr="008F2919">
          <w:rPr>
            <w:rFonts w:ascii="Times New Roman" w:eastAsia="Times New Roman" w:hAnsi="Times New Roman" w:cs="Times New Roman"/>
            <w:color w:val="0000FF"/>
            <w:sz w:val="24"/>
            <w:szCs w:val="24"/>
            <w:u w:val="single"/>
            <w:lang w:val="en" w:eastAsia="en-NZ"/>
          </w:rPr>
          <w:t>treatment</w:t>
        </w:r>
      </w:hyperlink>
      <w:r w:rsidRPr="008F2919">
        <w:rPr>
          <w:rFonts w:ascii="Times New Roman" w:eastAsia="Times New Roman" w:hAnsi="Times New Roman" w:cs="Times New Roman"/>
          <w:sz w:val="24"/>
          <w:szCs w:val="24"/>
          <w:lang w:val="en" w:eastAsia="en-NZ"/>
        </w:rPr>
        <w:t xml:space="preserve"> regimes. Significant reductions in nonverbal </w:t>
      </w:r>
      <w:hyperlink r:id="rId106" w:tooltip="Memory" w:history="1">
        <w:r w:rsidRPr="008F2919">
          <w:rPr>
            <w:rFonts w:ascii="Times New Roman" w:eastAsia="Times New Roman" w:hAnsi="Times New Roman" w:cs="Times New Roman"/>
            <w:color w:val="0000FF"/>
            <w:sz w:val="24"/>
            <w:szCs w:val="24"/>
            <w:u w:val="single"/>
            <w:lang w:val="en" w:eastAsia="en-NZ"/>
          </w:rPr>
          <w:t>memory</w:t>
        </w:r>
      </w:hyperlink>
      <w:r w:rsidRPr="008F2919">
        <w:rPr>
          <w:rFonts w:ascii="Times New Roman" w:eastAsia="Times New Roman" w:hAnsi="Times New Roman" w:cs="Times New Roman"/>
          <w:sz w:val="24"/>
          <w:szCs w:val="24"/>
          <w:lang w:val="en" w:eastAsia="en-NZ"/>
        </w:rPr>
        <w:t xml:space="preserve"> and auditory and visual </w:t>
      </w:r>
      <w:hyperlink r:id="rId107" w:tooltip="Attention" w:history="1">
        <w:r w:rsidRPr="008F2919">
          <w:rPr>
            <w:rFonts w:ascii="Times New Roman" w:eastAsia="Times New Roman" w:hAnsi="Times New Roman" w:cs="Times New Roman"/>
            <w:color w:val="0000FF"/>
            <w:sz w:val="24"/>
            <w:szCs w:val="24"/>
            <w:u w:val="single"/>
            <w:lang w:val="en" w:eastAsia="en-NZ"/>
          </w:rPr>
          <w:t>attention</w:t>
        </w:r>
      </w:hyperlink>
      <w:r w:rsidRPr="008F2919">
        <w:rPr>
          <w:rFonts w:ascii="Times New Roman" w:eastAsia="Times New Roman" w:hAnsi="Times New Roman" w:cs="Times New Roman"/>
          <w:sz w:val="24"/>
          <w:szCs w:val="24"/>
          <w:lang w:val="en" w:eastAsia="en-NZ"/>
        </w:rPr>
        <w:t xml:space="preserve"> were found for the </w:t>
      </w:r>
      <w:hyperlink r:id="rId108" w:tooltip="Patient" w:history="1">
        <w:r w:rsidRPr="008F2919">
          <w:rPr>
            <w:rFonts w:ascii="Times New Roman" w:eastAsia="Times New Roman" w:hAnsi="Times New Roman" w:cs="Times New Roman"/>
            <w:color w:val="0000FF"/>
            <w:sz w:val="24"/>
            <w:szCs w:val="24"/>
            <w:u w:val="single"/>
            <w:lang w:val="en" w:eastAsia="en-NZ"/>
          </w:rPr>
          <w:t>patient</w:t>
        </w:r>
      </w:hyperlink>
      <w:r w:rsidRPr="008F2919">
        <w:rPr>
          <w:rFonts w:ascii="Times New Roman" w:eastAsia="Times New Roman" w:hAnsi="Times New Roman" w:cs="Times New Roman"/>
          <w:sz w:val="24"/>
          <w:szCs w:val="24"/>
          <w:lang w:val="en" w:eastAsia="en-NZ"/>
        </w:rPr>
        <w:t xml:space="preserve"> group.</w:t>
      </w:r>
      <w:hyperlink r:id="rId109" w:anchor="cite_note-27" w:history="1">
        <w:r w:rsidRPr="008F2919">
          <w:rPr>
            <w:rFonts w:ascii="Times New Roman" w:eastAsia="Times New Roman" w:hAnsi="Times New Roman" w:cs="Times New Roman"/>
            <w:color w:val="0000FF"/>
            <w:sz w:val="19"/>
            <w:szCs w:val="19"/>
            <w:u w:val="single"/>
            <w:vertAlign w:val="superscript"/>
            <w:lang w:val="en" w:eastAsia="en-NZ"/>
          </w:rPr>
          <w:t>[27]</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Usually occupational burnout is associated with increased work experience, increased workload, but also absences and time missed from work, it shows up as an impaired empathy and cynical attitudes toward clientele and/or colleagues, and thoughts of quitting.</w:t>
      </w:r>
      <w:hyperlink r:id="rId110" w:anchor="cite_note-ReferenceC-28" w:history="1">
        <w:r w:rsidRPr="008F2919">
          <w:rPr>
            <w:rFonts w:ascii="Times New Roman" w:eastAsia="Times New Roman" w:hAnsi="Times New Roman" w:cs="Times New Roman"/>
            <w:color w:val="0000FF"/>
            <w:sz w:val="19"/>
            <w:szCs w:val="19"/>
            <w:u w:val="single"/>
            <w:vertAlign w:val="superscript"/>
            <w:lang w:val="en" w:eastAsia="en-NZ"/>
          </w:rPr>
          <w:t>[28]</w:t>
        </w:r>
      </w:hyperlink>
    </w:p>
    <w:p w:rsidR="008F2919" w:rsidRPr="008F2919" w:rsidRDefault="008F2919" w:rsidP="008F2919">
      <w:pPr>
        <w:spacing w:before="100" w:beforeAutospacing="1" w:after="100" w:afterAutospacing="1" w:line="240" w:lineRule="auto"/>
        <w:outlineLvl w:val="1"/>
        <w:rPr>
          <w:rFonts w:ascii="Times New Roman" w:eastAsia="Times New Roman" w:hAnsi="Times New Roman" w:cs="Times New Roman"/>
          <w:b/>
          <w:bCs/>
          <w:sz w:val="36"/>
          <w:szCs w:val="36"/>
          <w:lang w:val="en" w:eastAsia="en-NZ"/>
        </w:rPr>
      </w:pPr>
      <w:r w:rsidRPr="008F2919">
        <w:rPr>
          <w:rFonts w:ascii="Times New Roman" w:eastAsia="Times New Roman" w:hAnsi="Times New Roman" w:cs="Times New Roman"/>
          <w:b/>
          <w:bCs/>
          <w:sz w:val="36"/>
          <w:szCs w:val="36"/>
          <w:lang w:val="en" w:eastAsia="en-NZ"/>
        </w:rPr>
        <w:t xml:space="preserve">Treatment and </w:t>
      </w:r>
      <w:proofErr w:type="gramStart"/>
      <w:r w:rsidRPr="008F2919">
        <w:rPr>
          <w:rFonts w:ascii="Times New Roman" w:eastAsia="Times New Roman" w:hAnsi="Times New Roman" w:cs="Times New Roman"/>
          <w:b/>
          <w:bCs/>
          <w:sz w:val="36"/>
          <w:szCs w:val="36"/>
          <w:lang w:val="en" w:eastAsia="en-NZ"/>
        </w:rPr>
        <w:t>prevention[</w:t>
      </w:r>
      <w:proofErr w:type="gramEnd"/>
      <w:r w:rsidRPr="008F2919">
        <w:rPr>
          <w:rFonts w:ascii="Times New Roman" w:eastAsia="Times New Roman" w:hAnsi="Times New Roman" w:cs="Times New Roman"/>
          <w:b/>
          <w:bCs/>
          <w:sz w:val="36"/>
          <w:szCs w:val="36"/>
          <w:lang w:val="en" w:eastAsia="en-NZ"/>
        </w:rPr>
        <w:fldChar w:fldCharType="begin"/>
      </w:r>
      <w:r w:rsidRPr="008F2919">
        <w:rPr>
          <w:rFonts w:ascii="Times New Roman" w:eastAsia="Times New Roman" w:hAnsi="Times New Roman" w:cs="Times New Roman"/>
          <w:b/>
          <w:bCs/>
          <w:sz w:val="36"/>
          <w:szCs w:val="36"/>
          <w:lang w:val="en" w:eastAsia="en-NZ"/>
        </w:rPr>
        <w:instrText xml:space="preserve"> HYPERLINK "https://en.wikipedia.org/w/index.php?title=Occupational_burnout&amp;action=edit&amp;section=5" \o "Edit section: Treatment and prevention" </w:instrText>
      </w:r>
      <w:r w:rsidRPr="008F2919">
        <w:rPr>
          <w:rFonts w:ascii="Times New Roman" w:eastAsia="Times New Roman" w:hAnsi="Times New Roman" w:cs="Times New Roman"/>
          <w:b/>
          <w:bCs/>
          <w:sz w:val="36"/>
          <w:szCs w:val="36"/>
          <w:lang w:val="en" w:eastAsia="en-NZ"/>
        </w:rPr>
        <w:fldChar w:fldCharType="separate"/>
      </w:r>
      <w:r w:rsidRPr="008F2919">
        <w:rPr>
          <w:rFonts w:ascii="Times New Roman" w:eastAsia="Times New Roman" w:hAnsi="Times New Roman" w:cs="Times New Roman"/>
          <w:b/>
          <w:bCs/>
          <w:color w:val="0000FF"/>
          <w:sz w:val="36"/>
          <w:szCs w:val="36"/>
          <w:u w:val="single"/>
          <w:lang w:val="en" w:eastAsia="en-NZ"/>
        </w:rPr>
        <w:t>edit</w:t>
      </w:r>
      <w:r w:rsidRPr="008F2919">
        <w:rPr>
          <w:rFonts w:ascii="Times New Roman" w:eastAsia="Times New Roman" w:hAnsi="Times New Roman" w:cs="Times New Roman"/>
          <w:b/>
          <w:bCs/>
          <w:sz w:val="36"/>
          <w:szCs w:val="36"/>
          <w:lang w:val="en" w:eastAsia="en-NZ"/>
        </w:rPr>
        <w:fldChar w:fldCharType="end"/>
      </w:r>
      <w:r w:rsidRPr="008F2919">
        <w:rPr>
          <w:rFonts w:ascii="Times New Roman" w:eastAsia="Times New Roman" w:hAnsi="Times New Roman" w:cs="Times New Roman"/>
          <w:b/>
          <w:bCs/>
          <w:sz w:val="36"/>
          <w:szCs w:val="36"/>
          <w:lang w:val="en" w:eastAsia="en-NZ"/>
        </w:rPr>
        <w:t>]</w:t>
      </w:r>
    </w:p>
    <w:p w:rsidR="008F2919" w:rsidRPr="008F2919" w:rsidRDefault="008F2919" w:rsidP="008F2919">
      <w:pPr>
        <w:spacing w:before="100" w:beforeAutospacing="1" w:after="100" w:afterAutospacing="1" w:line="240" w:lineRule="auto"/>
        <w:outlineLvl w:val="2"/>
        <w:rPr>
          <w:rFonts w:ascii="Times New Roman" w:eastAsia="Times New Roman" w:hAnsi="Times New Roman" w:cs="Times New Roman"/>
          <w:b/>
          <w:bCs/>
          <w:sz w:val="27"/>
          <w:szCs w:val="27"/>
          <w:lang w:val="en" w:eastAsia="en-NZ"/>
        </w:rPr>
      </w:pPr>
      <w:r w:rsidRPr="008F2919">
        <w:rPr>
          <w:rFonts w:ascii="Times New Roman" w:eastAsia="Times New Roman" w:hAnsi="Times New Roman" w:cs="Times New Roman"/>
          <w:b/>
          <w:bCs/>
          <w:sz w:val="27"/>
          <w:szCs w:val="27"/>
          <w:lang w:val="en" w:eastAsia="en-NZ"/>
        </w:rPr>
        <w:t xml:space="preserve">At the individual </w:t>
      </w:r>
      <w:proofErr w:type="gramStart"/>
      <w:r w:rsidRPr="008F2919">
        <w:rPr>
          <w:rFonts w:ascii="Times New Roman" w:eastAsia="Times New Roman" w:hAnsi="Times New Roman" w:cs="Times New Roman"/>
          <w:b/>
          <w:bCs/>
          <w:sz w:val="27"/>
          <w:szCs w:val="27"/>
          <w:lang w:val="en" w:eastAsia="en-NZ"/>
        </w:rPr>
        <w:t>level[</w:t>
      </w:r>
      <w:proofErr w:type="gramEnd"/>
      <w:r w:rsidRPr="008F2919">
        <w:rPr>
          <w:rFonts w:ascii="Times New Roman" w:eastAsia="Times New Roman" w:hAnsi="Times New Roman" w:cs="Times New Roman"/>
          <w:b/>
          <w:bCs/>
          <w:sz w:val="27"/>
          <w:szCs w:val="27"/>
          <w:lang w:val="en" w:eastAsia="en-NZ"/>
        </w:rPr>
        <w:fldChar w:fldCharType="begin"/>
      </w:r>
      <w:r w:rsidRPr="008F2919">
        <w:rPr>
          <w:rFonts w:ascii="Times New Roman" w:eastAsia="Times New Roman" w:hAnsi="Times New Roman" w:cs="Times New Roman"/>
          <w:b/>
          <w:bCs/>
          <w:sz w:val="27"/>
          <w:szCs w:val="27"/>
          <w:lang w:val="en" w:eastAsia="en-NZ"/>
        </w:rPr>
        <w:instrText xml:space="preserve"> HYPERLINK "https://en.wikipedia.org/w/index.php?title=Occupational_burnout&amp;action=edit&amp;section=6" \o "Edit section: At the individual level" </w:instrText>
      </w:r>
      <w:r w:rsidRPr="008F2919">
        <w:rPr>
          <w:rFonts w:ascii="Times New Roman" w:eastAsia="Times New Roman" w:hAnsi="Times New Roman" w:cs="Times New Roman"/>
          <w:b/>
          <w:bCs/>
          <w:sz w:val="27"/>
          <w:szCs w:val="27"/>
          <w:lang w:val="en" w:eastAsia="en-NZ"/>
        </w:rPr>
        <w:fldChar w:fldCharType="separate"/>
      </w:r>
      <w:r w:rsidRPr="008F2919">
        <w:rPr>
          <w:rFonts w:ascii="Times New Roman" w:eastAsia="Times New Roman" w:hAnsi="Times New Roman" w:cs="Times New Roman"/>
          <w:b/>
          <w:bCs/>
          <w:color w:val="0000FF"/>
          <w:sz w:val="27"/>
          <w:szCs w:val="27"/>
          <w:u w:val="single"/>
          <w:lang w:val="en" w:eastAsia="en-NZ"/>
        </w:rPr>
        <w:t>edit</w:t>
      </w:r>
      <w:r w:rsidRPr="008F2919">
        <w:rPr>
          <w:rFonts w:ascii="Times New Roman" w:eastAsia="Times New Roman" w:hAnsi="Times New Roman" w:cs="Times New Roman"/>
          <w:b/>
          <w:bCs/>
          <w:sz w:val="27"/>
          <w:szCs w:val="27"/>
          <w:lang w:val="en" w:eastAsia="en-NZ"/>
        </w:rPr>
        <w:fldChar w:fldCharType="end"/>
      </w:r>
      <w:r w:rsidRPr="008F2919">
        <w:rPr>
          <w:rFonts w:ascii="Times New Roman" w:eastAsia="Times New Roman" w:hAnsi="Times New Roman" w:cs="Times New Roman"/>
          <w:b/>
          <w:bCs/>
          <w:sz w:val="27"/>
          <w:szCs w:val="27"/>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It is difficult to treat the three symptoms of exhaustion, cynicism, and inefficacy, as they react to the same preventive or treatment activities in different ways.</w:t>
      </w:r>
      <w:hyperlink r:id="rId111" w:anchor="cite_note-H.C3.A4tinen-2007-29" w:history="1">
        <w:r w:rsidRPr="008F2919">
          <w:rPr>
            <w:rFonts w:ascii="Times New Roman" w:eastAsia="Times New Roman" w:hAnsi="Times New Roman" w:cs="Times New Roman"/>
            <w:color w:val="0000FF"/>
            <w:sz w:val="19"/>
            <w:szCs w:val="19"/>
            <w:u w:val="single"/>
            <w:vertAlign w:val="superscript"/>
            <w:lang w:val="en" w:eastAsia="en-NZ"/>
          </w:rPr>
          <w:t>[29]</w:t>
        </w:r>
      </w:hyperlink>
      <w:r w:rsidRPr="008F2919">
        <w:rPr>
          <w:rFonts w:ascii="Times New Roman" w:eastAsia="Times New Roman" w:hAnsi="Times New Roman" w:cs="Times New Roman"/>
          <w:sz w:val="24"/>
          <w:szCs w:val="24"/>
          <w:lang w:val="en" w:eastAsia="en-NZ"/>
        </w:rPr>
        <w:t xml:space="preserve"> Exhaustion is more easily treated than cynicism and professional efficacy, which tend to be more resistant to treatment. Research shows that intervention actually may worsen the professional efficacy of one who originally had low professional efficacy.</w:t>
      </w:r>
      <w:hyperlink r:id="rId112" w:anchor="cite_note-30" w:history="1">
        <w:r w:rsidRPr="008F2919">
          <w:rPr>
            <w:rFonts w:ascii="Times New Roman" w:eastAsia="Times New Roman" w:hAnsi="Times New Roman" w:cs="Times New Roman"/>
            <w:color w:val="0000FF"/>
            <w:sz w:val="19"/>
            <w:szCs w:val="19"/>
            <w:u w:val="single"/>
            <w:vertAlign w:val="superscript"/>
            <w:lang w:val="en" w:eastAsia="en-NZ"/>
          </w:rPr>
          <w:t>[30]</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For the purpose of preventing occupational burnout, various stress management interventions have been shown to help improve employee health and wellbeing in the workplace and lower stress levels. Training employees in ways to manage stress in the workplace have also proven effective in prevention of burnout.</w:t>
      </w:r>
      <w:hyperlink r:id="rId113" w:anchor="cite_note-31" w:history="1">
        <w:r w:rsidRPr="008F2919">
          <w:rPr>
            <w:rFonts w:ascii="Times New Roman" w:eastAsia="Times New Roman" w:hAnsi="Times New Roman" w:cs="Times New Roman"/>
            <w:color w:val="0000FF"/>
            <w:sz w:val="19"/>
            <w:szCs w:val="19"/>
            <w:u w:val="single"/>
            <w:vertAlign w:val="superscript"/>
            <w:lang w:val="en" w:eastAsia="en-NZ"/>
          </w:rPr>
          <w:t>[31]</w:t>
        </w:r>
      </w:hyperlink>
      <w:r w:rsidRPr="008F2919">
        <w:rPr>
          <w:rFonts w:ascii="Times New Roman" w:eastAsia="Times New Roman" w:hAnsi="Times New Roman" w:cs="Times New Roman"/>
          <w:sz w:val="24"/>
          <w:szCs w:val="24"/>
          <w:lang w:val="en" w:eastAsia="en-NZ"/>
        </w:rPr>
        <w:t xml:space="preserve"> One study suggest that social-cognitive processes such as </w:t>
      </w:r>
      <w:hyperlink r:id="rId114" w:tooltip="Organizational commitment" w:history="1">
        <w:r w:rsidRPr="008F2919">
          <w:rPr>
            <w:rFonts w:ascii="Times New Roman" w:eastAsia="Times New Roman" w:hAnsi="Times New Roman" w:cs="Times New Roman"/>
            <w:color w:val="0000FF"/>
            <w:sz w:val="24"/>
            <w:szCs w:val="24"/>
            <w:u w:val="single"/>
            <w:lang w:val="en" w:eastAsia="en-NZ"/>
          </w:rPr>
          <w:t>commitment</w:t>
        </w:r>
      </w:hyperlink>
      <w:r w:rsidRPr="008F2919">
        <w:rPr>
          <w:rFonts w:ascii="Times New Roman" w:eastAsia="Times New Roman" w:hAnsi="Times New Roman" w:cs="Times New Roman"/>
          <w:sz w:val="24"/>
          <w:szCs w:val="24"/>
          <w:lang w:val="en" w:eastAsia="en-NZ"/>
        </w:rPr>
        <w:t xml:space="preserve"> to work, </w:t>
      </w:r>
      <w:hyperlink r:id="rId115" w:tooltip="Self-efficacy" w:history="1">
        <w:r w:rsidRPr="008F2919">
          <w:rPr>
            <w:rFonts w:ascii="Times New Roman" w:eastAsia="Times New Roman" w:hAnsi="Times New Roman" w:cs="Times New Roman"/>
            <w:color w:val="0000FF"/>
            <w:sz w:val="24"/>
            <w:szCs w:val="24"/>
            <w:u w:val="single"/>
            <w:lang w:val="en" w:eastAsia="en-NZ"/>
          </w:rPr>
          <w:t>self-efficacy</w:t>
        </w:r>
      </w:hyperlink>
      <w:r w:rsidRPr="008F2919">
        <w:rPr>
          <w:rFonts w:ascii="Times New Roman" w:eastAsia="Times New Roman" w:hAnsi="Times New Roman" w:cs="Times New Roman"/>
          <w:sz w:val="24"/>
          <w:szCs w:val="24"/>
          <w:lang w:val="en" w:eastAsia="en-NZ"/>
        </w:rPr>
        <w:t xml:space="preserve">, learned resourcefulness and </w:t>
      </w:r>
      <w:hyperlink r:id="rId116" w:tooltip="Hope" w:history="1">
        <w:r w:rsidRPr="008F2919">
          <w:rPr>
            <w:rFonts w:ascii="Times New Roman" w:eastAsia="Times New Roman" w:hAnsi="Times New Roman" w:cs="Times New Roman"/>
            <w:color w:val="0000FF"/>
            <w:sz w:val="24"/>
            <w:szCs w:val="24"/>
            <w:u w:val="single"/>
            <w:lang w:val="en" w:eastAsia="en-NZ"/>
          </w:rPr>
          <w:t>hope</w:t>
        </w:r>
      </w:hyperlink>
      <w:r w:rsidRPr="008F2919">
        <w:rPr>
          <w:rFonts w:ascii="Times New Roman" w:eastAsia="Times New Roman" w:hAnsi="Times New Roman" w:cs="Times New Roman"/>
          <w:sz w:val="24"/>
          <w:szCs w:val="24"/>
          <w:lang w:val="en" w:eastAsia="en-NZ"/>
        </w:rPr>
        <w:t xml:space="preserve"> may insulate individuals from experiencing occupational burnout.</w:t>
      </w:r>
      <w:hyperlink r:id="rId117" w:anchor="cite_note-ReferenceC-28" w:history="1">
        <w:r w:rsidRPr="008F2919">
          <w:rPr>
            <w:rFonts w:ascii="Times New Roman" w:eastAsia="Times New Roman" w:hAnsi="Times New Roman" w:cs="Times New Roman"/>
            <w:color w:val="0000FF"/>
            <w:sz w:val="19"/>
            <w:szCs w:val="19"/>
            <w:u w:val="single"/>
            <w:vertAlign w:val="superscript"/>
            <w:lang w:val="en" w:eastAsia="en-NZ"/>
          </w:rPr>
          <w:t>[28]</w:t>
        </w:r>
      </w:hyperlink>
      <w:r w:rsidRPr="008F2919">
        <w:rPr>
          <w:rFonts w:ascii="Times New Roman" w:eastAsia="Times New Roman" w:hAnsi="Times New Roman" w:cs="Times New Roman"/>
          <w:sz w:val="24"/>
          <w:szCs w:val="24"/>
          <w:lang w:val="en" w:eastAsia="en-NZ"/>
        </w:rPr>
        <w:t xml:space="preserve"> Increased </w:t>
      </w:r>
      <w:hyperlink r:id="rId118" w:tooltip="Job control (workplace)" w:history="1">
        <w:r w:rsidRPr="008F2919">
          <w:rPr>
            <w:rFonts w:ascii="Times New Roman" w:eastAsia="Times New Roman" w:hAnsi="Times New Roman" w:cs="Times New Roman"/>
            <w:color w:val="0000FF"/>
            <w:sz w:val="24"/>
            <w:szCs w:val="24"/>
            <w:u w:val="single"/>
            <w:lang w:val="en" w:eastAsia="en-NZ"/>
          </w:rPr>
          <w:t>job control</w:t>
        </w:r>
      </w:hyperlink>
      <w:r w:rsidRPr="008F2919">
        <w:rPr>
          <w:rFonts w:ascii="Times New Roman" w:eastAsia="Times New Roman" w:hAnsi="Times New Roman" w:cs="Times New Roman"/>
          <w:sz w:val="24"/>
          <w:szCs w:val="24"/>
          <w:lang w:val="en" w:eastAsia="en-NZ"/>
        </w:rPr>
        <w:t xml:space="preserve"> is another intervention shown to help counteract exhaustion and </w:t>
      </w:r>
      <w:hyperlink r:id="rId119" w:tooltip="Cynicism (contemporary)" w:history="1">
        <w:r w:rsidRPr="008F2919">
          <w:rPr>
            <w:rFonts w:ascii="Times New Roman" w:eastAsia="Times New Roman" w:hAnsi="Times New Roman" w:cs="Times New Roman"/>
            <w:color w:val="0000FF"/>
            <w:sz w:val="24"/>
            <w:szCs w:val="24"/>
            <w:u w:val="single"/>
            <w:lang w:val="en" w:eastAsia="en-NZ"/>
          </w:rPr>
          <w:t>cynicism</w:t>
        </w:r>
      </w:hyperlink>
      <w:r w:rsidRPr="008F2919">
        <w:rPr>
          <w:rFonts w:ascii="Times New Roman" w:eastAsia="Times New Roman" w:hAnsi="Times New Roman" w:cs="Times New Roman"/>
          <w:sz w:val="24"/>
          <w:szCs w:val="24"/>
          <w:lang w:val="en" w:eastAsia="en-NZ"/>
        </w:rPr>
        <w:t xml:space="preserve"> in the workplace.</w:t>
      </w:r>
      <w:hyperlink r:id="rId120" w:anchor="cite_note-H.C3.A4tinen-2007-29" w:history="1">
        <w:r w:rsidRPr="008F2919">
          <w:rPr>
            <w:rFonts w:ascii="Times New Roman" w:eastAsia="Times New Roman" w:hAnsi="Times New Roman" w:cs="Times New Roman"/>
            <w:color w:val="0000FF"/>
            <w:sz w:val="19"/>
            <w:szCs w:val="19"/>
            <w:u w:val="single"/>
            <w:vertAlign w:val="superscript"/>
            <w:lang w:val="en" w:eastAsia="en-NZ"/>
          </w:rPr>
          <w:t>[29]</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Burnout prevention programs have traditionally focused on </w:t>
      </w:r>
      <w:hyperlink r:id="rId121" w:tooltip="Cognitive-behavioral therapy" w:history="1">
        <w:r w:rsidRPr="008F2919">
          <w:rPr>
            <w:rFonts w:ascii="Times New Roman" w:eastAsia="Times New Roman" w:hAnsi="Times New Roman" w:cs="Times New Roman"/>
            <w:color w:val="0000FF"/>
            <w:sz w:val="24"/>
            <w:szCs w:val="24"/>
            <w:u w:val="single"/>
            <w:lang w:val="en" w:eastAsia="en-NZ"/>
          </w:rPr>
          <w:t>cognitive-behavioral therapy</w:t>
        </w:r>
      </w:hyperlink>
      <w:r w:rsidRPr="008F2919">
        <w:rPr>
          <w:rFonts w:ascii="Times New Roman" w:eastAsia="Times New Roman" w:hAnsi="Times New Roman" w:cs="Times New Roman"/>
          <w:sz w:val="24"/>
          <w:szCs w:val="24"/>
          <w:lang w:val="en" w:eastAsia="en-NZ"/>
        </w:rPr>
        <w:t xml:space="preserve"> (CBT), </w:t>
      </w:r>
      <w:hyperlink r:id="rId122" w:tooltip="Cognitive restructuring" w:history="1">
        <w:r w:rsidRPr="008F2919">
          <w:rPr>
            <w:rFonts w:ascii="Times New Roman" w:eastAsia="Times New Roman" w:hAnsi="Times New Roman" w:cs="Times New Roman"/>
            <w:color w:val="0000FF"/>
            <w:sz w:val="24"/>
            <w:szCs w:val="24"/>
            <w:u w:val="single"/>
            <w:lang w:val="en" w:eastAsia="en-NZ"/>
          </w:rPr>
          <w:t>cognitive restructuring</w:t>
        </w:r>
      </w:hyperlink>
      <w:r w:rsidRPr="008F2919">
        <w:rPr>
          <w:rFonts w:ascii="Times New Roman" w:eastAsia="Times New Roman" w:hAnsi="Times New Roman" w:cs="Times New Roman"/>
          <w:sz w:val="24"/>
          <w:szCs w:val="24"/>
          <w:lang w:val="en" w:eastAsia="en-NZ"/>
        </w:rPr>
        <w:t xml:space="preserve">, didactic </w:t>
      </w:r>
      <w:hyperlink r:id="rId123" w:tooltip="Stress management" w:history="1">
        <w:r w:rsidRPr="008F2919">
          <w:rPr>
            <w:rFonts w:ascii="Times New Roman" w:eastAsia="Times New Roman" w:hAnsi="Times New Roman" w:cs="Times New Roman"/>
            <w:color w:val="0000FF"/>
            <w:sz w:val="24"/>
            <w:szCs w:val="24"/>
            <w:u w:val="single"/>
            <w:lang w:val="en" w:eastAsia="en-NZ"/>
          </w:rPr>
          <w:t>stress management</w:t>
        </w:r>
      </w:hyperlink>
      <w:r w:rsidRPr="008F2919">
        <w:rPr>
          <w:rFonts w:ascii="Times New Roman" w:eastAsia="Times New Roman" w:hAnsi="Times New Roman" w:cs="Times New Roman"/>
          <w:sz w:val="24"/>
          <w:szCs w:val="24"/>
          <w:lang w:val="en" w:eastAsia="en-NZ"/>
        </w:rPr>
        <w:t xml:space="preserve">, and relaxation. CBT, </w:t>
      </w:r>
      <w:hyperlink r:id="rId124" w:tooltip="Relaxation technique" w:history="1">
        <w:r w:rsidRPr="008F2919">
          <w:rPr>
            <w:rFonts w:ascii="Times New Roman" w:eastAsia="Times New Roman" w:hAnsi="Times New Roman" w:cs="Times New Roman"/>
            <w:color w:val="0000FF"/>
            <w:sz w:val="24"/>
            <w:szCs w:val="24"/>
            <w:u w:val="single"/>
            <w:lang w:val="en" w:eastAsia="en-NZ"/>
          </w:rPr>
          <w:t>relaxation techniques</w:t>
        </w:r>
      </w:hyperlink>
      <w:r w:rsidRPr="008F2919">
        <w:rPr>
          <w:rFonts w:ascii="Times New Roman" w:eastAsia="Times New Roman" w:hAnsi="Times New Roman" w:cs="Times New Roman"/>
          <w:sz w:val="24"/>
          <w:szCs w:val="24"/>
          <w:lang w:val="en" w:eastAsia="en-NZ"/>
        </w:rPr>
        <w:t xml:space="preserve"> (including physical techniques and mental techniques), and schedule changes are the best-supported techniques for reducing and preventing burnout in a health-care specific setting. Combining both organizational and individual level activities may be the most beneficial approach to reduce symptoms.</w:t>
      </w:r>
      <w:hyperlink r:id="rId125" w:anchor="cite_note-Cochrane1214-1" w:history="1">
        <w:r w:rsidRPr="008F2919">
          <w:rPr>
            <w:rFonts w:ascii="Times New Roman" w:eastAsia="Times New Roman" w:hAnsi="Times New Roman" w:cs="Times New Roman"/>
            <w:color w:val="0000FF"/>
            <w:sz w:val="19"/>
            <w:szCs w:val="19"/>
            <w:u w:val="single"/>
            <w:vertAlign w:val="superscript"/>
            <w:lang w:val="en" w:eastAsia="en-NZ"/>
          </w:rPr>
          <w:t>[1]</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Employee rehabilitation is a tertiary preventive intervention which means the strategies used in rehabilitation are meant to alleviate, as well as prevent, burnout symptoms.</w:t>
      </w:r>
      <w:hyperlink r:id="rId126" w:anchor="cite_note-H.C3.A4tinen-2007-29" w:history="1">
        <w:r w:rsidRPr="008F2919">
          <w:rPr>
            <w:rFonts w:ascii="Times New Roman" w:eastAsia="Times New Roman" w:hAnsi="Times New Roman" w:cs="Times New Roman"/>
            <w:color w:val="0000FF"/>
            <w:sz w:val="19"/>
            <w:szCs w:val="19"/>
            <w:u w:val="single"/>
            <w:vertAlign w:val="superscript"/>
            <w:lang w:val="en" w:eastAsia="en-NZ"/>
          </w:rPr>
          <w:t>[29]</w:t>
        </w:r>
      </w:hyperlink>
      <w:r w:rsidRPr="008F2919">
        <w:rPr>
          <w:rFonts w:ascii="Times New Roman" w:eastAsia="Times New Roman" w:hAnsi="Times New Roman" w:cs="Times New Roman"/>
          <w:sz w:val="24"/>
          <w:szCs w:val="24"/>
          <w:lang w:val="en" w:eastAsia="en-NZ"/>
        </w:rPr>
        <w:t xml:space="preserve"> Such rehabilitation of the working population includes multidisciplinary activities with the intent of maintaining and improving employees' working ability and ensuring a supply of skilled and capable labor in society.</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Additional prevention methods include: starting the day with a relaxing ritual; adopting healthy eating, exercising, and sleeping habits; setting boundaries; taking breaks from technology; nourishing one's creative side, and learning how to manage stress.</w:t>
      </w:r>
      <w:hyperlink r:id="rId127" w:anchor="cite_note-ReferenceA2-32" w:history="1">
        <w:r w:rsidRPr="008F2919">
          <w:rPr>
            <w:rFonts w:ascii="Times New Roman" w:eastAsia="Times New Roman" w:hAnsi="Times New Roman" w:cs="Times New Roman"/>
            <w:color w:val="0000FF"/>
            <w:sz w:val="19"/>
            <w:szCs w:val="19"/>
            <w:u w:val="single"/>
            <w:vertAlign w:val="superscript"/>
            <w:lang w:val="en" w:eastAsia="en-NZ"/>
          </w:rPr>
          <w:t>[32]</w:t>
        </w:r>
      </w:hyperlink>
    </w:p>
    <w:p w:rsidR="008F2919" w:rsidRPr="008F2919" w:rsidRDefault="008F2919" w:rsidP="008F2919">
      <w:pPr>
        <w:spacing w:before="100" w:beforeAutospacing="1" w:after="100" w:afterAutospacing="1" w:line="240" w:lineRule="auto"/>
        <w:outlineLvl w:val="2"/>
        <w:rPr>
          <w:rFonts w:ascii="Times New Roman" w:eastAsia="Times New Roman" w:hAnsi="Times New Roman" w:cs="Times New Roman"/>
          <w:b/>
          <w:bCs/>
          <w:sz w:val="27"/>
          <w:szCs w:val="27"/>
          <w:lang w:val="en" w:eastAsia="en-NZ"/>
        </w:rPr>
      </w:pPr>
      <w:r w:rsidRPr="008F2919">
        <w:rPr>
          <w:rFonts w:ascii="Times New Roman" w:eastAsia="Times New Roman" w:hAnsi="Times New Roman" w:cs="Times New Roman"/>
          <w:b/>
          <w:bCs/>
          <w:sz w:val="27"/>
          <w:szCs w:val="27"/>
          <w:lang w:val="en" w:eastAsia="en-NZ"/>
        </w:rPr>
        <w:t xml:space="preserve">At the organizational </w:t>
      </w:r>
      <w:proofErr w:type="gramStart"/>
      <w:r w:rsidRPr="008F2919">
        <w:rPr>
          <w:rFonts w:ascii="Times New Roman" w:eastAsia="Times New Roman" w:hAnsi="Times New Roman" w:cs="Times New Roman"/>
          <w:b/>
          <w:bCs/>
          <w:sz w:val="27"/>
          <w:szCs w:val="27"/>
          <w:lang w:val="en" w:eastAsia="en-NZ"/>
        </w:rPr>
        <w:t>level[</w:t>
      </w:r>
      <w:proofErr w:type="gramEnd"/>
      <w:r w:rsidRPr="008F2919">
        <w:rPr>
          <w:rFonts w:ascii="Times New Roman" w:eastAsia="Times New Roman" w:hAnsi="Times New Roman" w:cs="Times New Roman"/>
          <w:b/>
          <w:bCs/>
          <w:sz w:val="27"/>
          <w:szCs w:val="27"/>
          <w:lang w:val="en" w:eastAsia="en-NZ"/>
        </w:rPr>
        <w:fldChar w:fldCharType="begin"/>
      </w:r>
      <w:r w:rsidRPr="008F2919">
        <w:rPr>
          <w:rFonts w:ascii="Times New Roman" w:eastAsia="Times New Roman" w:hAnsi="Times New Roman" w:cs="Times New Roman"/>
          <w:b/>
          <w:bCs/>
          <w:sz w:val="27"/>
          <w:szCs w:val="27"/>
          <w:lang w:val="en" w:eastAsia="en-NZ"/>
        </w:rPr>
        <w:instrText xml:space="preserve"> HYPERLINK "https://en.wikipedia.org/w/index.php?title=Occupational_burnout&amp;action=edit&amp;section=7" \o "Edit section: At the organizational level" </w:instrText>
      </w:r>
      <w:r w:rsidRPr="008F2919">
        <w:rPr>
          <w:rFonts w:ascii="Times New Roman" w:eastAsia="Times New Roman" w:hAnsi="Times New Roman" w:cs="Times New Roman"/>
          <w:b/>
          <w:bCs/>
          <w:sz w:val="27"/>
          <w:szCs w:val="27"/>
          <w:lang w:val="en" w:eastAsia="en-NZ"/>
        </w:rPr>
        <w:fldChar w:fldCharType="separate"/>
      </w:r>
      <w:r w:rsidRPr="008F2919">
        <w:rPr>
          <w:rFonts w:ascii="Times New Roman" w:eastAsia="Times New Roman" w:hAnsi="Times New Roman" w:cs="Times New Roman"/>
          <w:b/>
          <w:bCs/>
          <w:color w:val="0000FF"/>
          <w:sz w:val="27"/>
          <w:szCs w:val="27"/>
          <w:u w:val="single"/>
          <w:lang w:val="en" w:eastAsia="en-NZ"/>
        </w:rPr>
        <w:t>edit</w:t>
      </w:r>
      <w:r w:rsidRPr="008F2919">
        <w:rPr>
          <w:rFonts w:ascii="Times New Roman" w:eastAsia="Times New Roman" w:hAnsi="Times New Roman" w:cs="Times New Roman"/>
          <w:b/>
          <w:bCs/>
          <w:sz w:val="27"/>
          <w:szCs w:val="27"/>
          <w:lang w:val="en" w:eastAsia="en-NZ"/>
        </w:rPr>
        <w:fldChar w:fldCharType="end"/>
      </w:r>
      <w:r w:rsidRPr="008F2919">
        <w:rPr>
          <w:rFonts w:ascii="Times New Roman" w:eastAsia="Times New Roman" w:hAnsi="Times New Roman" w:cs="Times New Roman"/>
          <w:b/>
          <w:bCs/>
          <w:sz w:val="27"/>
          <w:szCs w:val="27"/>
          <w:lang w:val="en" w:eastAsia="en-NZ"/>
        </w:rPr>
        <w:t>]</w:t>
      </w:r>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lastRenderedPageBreak/>
        <w:t xml:space="preserve">While individuals can </w:t>
      </w:r>
      <w:hyperlink r:id="rId128" w:tooltip="Coping (psychology)" w:history="1">
        <w:r w:rsidRPr="008F2919">
          <w:rPr>
            <w:rFonts w:ascii="Times New Roman" w:eastAsia="Times New Roman" w:hAnsi="Times New Roman" w:cs="Times New Roman"/>
            <w:color w:val="0000FF"/>
            <w:sz w:val="24"/>
            <w:szCs w:val="24"/>
            <w:u w:val="single"/>
            <w:lang w:val="en" w:eastAsia="en-NZ"/>
          </w:rPr>
          <w:t>cope</w:t>
        </w:r>
      </w:hyperlink>
      <w:r w:rsidRPr="008F2919">
        <w:rPr>
          <w:rFonts w:ascii="Times New Roman" w:eastAsia="Times New Roman" w:hAnsi="Times New Roman" w:cs="Times New Roman"/>
          <w:sz w:val="24"/>
          <w:szCs w:val="24"/>
          <w:lang w:val="en" w:eastAsia="en-NZ"/>
        </w:rPr>
        <w:t xml:space="preserve"> with the symptoms of burnout, the only way to truly prevent burnout is through a combination of organizational change and education for the individual.</w:t>
      </w:r>
      <w:hyperlink r:id="rId129" w:anchor="cite_note-Maslach972-6" w:history="1">
        <w:r w:rsidRPr="008F2919">
          <w:rPr>
            <w:rFonts w:ascii="Times New Roman" w:eastAsia="Times New Roman" w:hAnsi="Times New Roman" w:cs="Times New Roman"/>
            <w:color w:val="0000FF"/>
            <w:sz w:val="19"/>
            <w:szCs w:val="19"/>
            <w:u w:val="single"/>
            <w:vertAlign w:val="superscript"/>
            <w:lang w:val="en" w:eastAsia="en-NZ"/>
          </w:rPr>
          <w:t>[6]</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proofErr w:type="spellStart"/>
      <w:r w:rsidRPr="008F2919">
        <w:rPr>
          <w:rFonts w:ascii="Times New Roman" w:eastAsia="Times New Roman" w:hAnsi="Times New Roman" w:cs="Times New Roman"/>
          <w:sz w:val="24"/>
          <w:szCs w:val="24"/>
          <w:lang w:val="en" w:eastAsia="en-NZ"/>
        </w:rPr>
        <w:t>Maslach</w:t>
      </w:r>
      <w:proofErr w:type="spellEnd"/>
      <w:r w:rsidRPr="008F2919">
        <w:rPr>
          <w:rFonts w:ascii="Times New Roman" w:eastAsia="Times New Roman" w:hAnsi="Times New Roman" w:cs="Times New Roman"/>
          <w:sz w:val="24"/>
          <w:szCs w:val="24"/>
          <w:lang w:val="en" w:eastAsia="en-NZ"/>
        </w:rPr>
        <w:t xml:space="preserve"> and Leiter postulated that burnout occurs when there is a disconnection between the organization and the individual with regard to what they called the six areas of work life: workload, control, reward, community, fairness, and values.</w:t>
      </w:r>
      <w:hyperlink r:id="rId130"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r w:rsidRPr="008F2919">
        <w:rPr>
          <w:rFonts w:ascii="Times New Roman" w:eastAsia="Times New Roman" w:hAnsi="Times New Roman" w:cs="Times New Roman"/>
          <w:sz w:val="24"/>
          <w:szCs w:val="24"/>
          <w:lang w:val="en" w:eastAsia="en-NZ"/>
        </w:rPr>
        <w:t xml:space="preserve"> Resolving these discrepancies requires integrated action on the part of both the individual and the organization.</w:t>
      </w:r>
      <w:hyperlink r:id="rId131"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r w:rsidRPr="008F2919">
        <w:rPr>
          <w:rFonts w:ascii="Times New Roman" w:eastAsia="Times New Roman" w:hAnsi="Times New Roman" w:cs="Times New Roman"/>
          <w:sz w:val="24"/>
          <w:szCs w:val="24"/>
          <w:lang w:val="en" w:eastAsia="en-NZ"/>
        </w:rPr>
        <w:t xml:space="preserve"> A better connection on workload means assuring adequate resources to meet demands as well as </w:t>
      </w:r>
      <w:hyperlink r:id="rId132" w:tooltip="Work–life balance" w:history="1">
        <w:r w:rsidRPr="008F2919">
          <w:rPr>
            <w:rFonts w:ascii="Times New Roman" w:eastAsia="Times New Roman" w:hAnsi="Times New Roman" w:cs="Times New Roman"/>
            <w:color w:val="0000FF"/>
            <w:sz w:val="24"/>
            <w:szCs w:val="24"/>
            <w:u w:val="single"/>
            <w:lang w:val="en" w:eastAsia="en-NZ"/>
          </w:rPr>
          <w:t>work/life balances</w:t>
        </w:r>
      </w:hyperlink>
      <w:r w:rsidRPr="008F2919">
        <w:rPr>
          <w:rFonts w:ascii="Times New Roman" w:eastAsia="Times New Roman" w:hAnsi="Times New Roman" w:cs="Times New Roman"/>
          <w:sz w:val="24"/>
          <w:szCs w:val="24"/>
          <w:lang w:val="en" w:eastAsia="en-NZ"/>
        </w:rPr>
        <w:t xml:space="preserve"> that encourage employees to revitalize their energy.</w:t>
      </w:r>
      <w:hyperlink r:id="rId133"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r w:rsidRPr="008F2919">
        <w:rPr>
          <w:rFonts w:ascii="Times New Roman" w:eastAsia="Times New Roman" w:hAnsi="Times New Roman" w:cs="Times New Roman"/>
          <w:sz w:val="24"/>
          <w:szCs w:val="24"/>
          <w:lang w:val="en" w:eastAsia="en-NZ"/>
        </w:rPr>
        <w:t xml:space="preserve"> A better connection on values means clear organizational values to which employees can feel committed.</w:t>
      </w:r>
      <w:hyperlink r:id="rId134"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r w:rsidRPr="008F2919">
        <w:rPr>
          <w:rFonts w:ascii="Times New Roman" w:eastAsia="Times New Roman" w:hAnsi="Times New Roman" w:cs="Times New Roman"/>
          <w:sz w:val="24"/>
          <w:szCs w:val="24"/>
          <w:lang w:val="en" w:eastAsia="en-NZ"/>
        </w:rPr>
        <w:t xml:space="preserve"> A better connection on community means supportive leadership and relationships with colleagues rather than discord.</w:t>
      </w:r>
      <w:hyperlink r:id="rId135"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One approach for addressing these discrepancies focuses specifically on the fairness area. In one study employees met weekly to discuss and attempt to resolve perceived inequities in their job.</w:t>
      </w:r>
      <w:hyperlink r:id="rId136" w:anchor="cite_note-34" w:history="1">
        <w:r w:rsidRPr="008F2919">
          <w:rPr>
            <w:rFonts w:ascii="Times New Roman" w:eastAsia="Times New Roman" w:hAnsi="Times New Roman" w:cs="Times New Roman"/>
            <w:color w:val="0000FF"/>
            <w:sz w:val="19"/>
            <w:szCs w:val="19"/>
            <w:u w:val="single"/>
            <w:vertAlign w:val="superscript"/>
            <w:lang w:val="en" w:eastAsia="en-NZ"/>
          </w:rPr>
          <w:t>[34]</w:t>
        </w:r>
      </w:hyperlink>
      <w:r w:rsidRPr="008F2919">
        <w:rPr>
          <w:rFonts w:ascii="Times New Roman" w:eastAsia="Times New Roman" w:hAnsi="Times New Roman" w:cs="Times New Roman"/>
          <w:sz w:val="24"/>
          <w:szCs w:val="24"/>
          <w:lang w:val="en" w:eastAsia="en-NZ"/>
        </w:rPr>
        <w:t xml:space="preserve"> This study revealed decreases in the exhaustion component over time but did not affect cynicism or inefficacy indicating that a broader approach is required.</w:t>
      </w:r>
      <w:hyperlink r:id="rId137" w:anchor="cite_note-Maslach01-33" w:history="1">
        <w:r w:rsidRPr="008F2919">
          <w:rPr>
            <w:rFonts w:ascii="Times New Roman" w:eastAsia="Times New Roman" w:hAnsi="Times New Roman" w:cs="Times New Roman"/>
            <w:color w:val="0000FF"/>
            <w:sz w:val="19"/>
            <w:szCs w:val="19"/>
            <w:u w:val="single"/>
            <w:vertAlign w:val="superscript"/>
            <w:lang w:val="en" w:eastAsia="en-NZ"/>
          </w:rPr>
          <w:t>[33]</w:t>
        </w:r>
      </w:hyperlink>
    </w:p>
    <w:p w:rsidR="008F2919" w:rsidRPr="008F2919" w:rsidRDefault="008F2919" w:rsidP="008F2919">
      <w:pPr>
        <w:spacing w:before="100" w:beforeAutospacing="1" w:after="100" w:afterAutospacing="1" w:line="240" w:lineRule="auto"/>
        <w:rPr>
          <w:rFonts w:ascii="Times New Roman" w:eastAsia="Times New Roman" w:hAnsi="Times New Roman" w:cs="Times New Roman"/>
          <w:sz w:val="24"/>
          <w:szCs w:val="24"/>
          <w:lang w:val="en" w:eastAsia="en-NZ"/>
        </w:rPr>
      </w:pPr>
      <w:r w:rsidRPr="008F2919">
        <w:rPr>
          <w:rFonts w:ascii="Times New Roman" w:eastAsia="Times New Roman" w:hAnsi="Times New Roman" w:cs="Times New Roman"/>
          <w:sz w:val="24"/>
          <w:szCs w:val="24"/>
          <w:lang w:val="en" w:eastAsia="en-NZ"/>
        </w:rPr>
        <w:t xml:space="preserve">Stemming from Mayo's Hawthorne Studies, </w:t>
      </w:r>
      <w:hyperlink r:id="rId138" w:tooltip="Employee assistance programs" w:history="1">
        <w:r w:rsidRPr="008F2919">
          <w:rPr>
            <w:rFonts w:ascii="Times New Roman" w:eastAsia="Times New Roman" w:hAnsi="Times New Roman" w:cs="Times New Roman"/>
            <w:color w:val="0000FF"/>
            <w:sz w:val="24"/>
            <w:szCs w:val="24"/>
            <w:u w:val="single"/>
            <w:lang w:val="en" w:eastAsia="en-NZ"/>
          </w:rPr>
          <w:t>Employee assistance programs</w:t>
        </w:r>
      </w:hyperlink>
      <w:r w:rsidRPr="008F2919">
        <w:rPr>
          <w:rFonts w:ascii="Times New Roman" w:eastAsia="Times New Roman" w:hAnsi="Times New Roman" w:cs="Times New Roman"/>
          <w:sz w:val="24"/>
          <w:szCs w:val="24"/>
          <w:lang w:val="en" w:eastAsia="en-NZ"/>
        </w:rPr>
        <w:t xml:space="preserve"> were designed to assist employees in dealing with the primary causes of stress. Some programs included counseling and psychological services for employees. There are organizations that still utilize EAPs today, but the popularity has diminished substantially because of the advent of stress management training (SMT). SMT is employed by many organizations today as a way to get employees to either work through stress or to manage their stress levels—to maintain stress levels below that which might lead to higher instances of burnout</w:t>
      </w:r>
      <w:proofErr w:type="gramStart"/>
      <w:r w:rsidRPr="008F2919">
        <w:rPr>
          <w:rFonts w:ascii="Times New Roman" w:eastAsia="Times New Roman" w:hAnsi="Times New Roman" w:cs="Times New Roman"/>
          <w:sz w:val="24"/>
          <w:szCs w:val="24"/>
          <w:lang w:val="en" w:eastAsia="en-NZ"/>
        </w:rPr>
        <w:t>.</w:t>
      </w:r>
      <w:r w:rsidRPr="008F2919">
        <w:rPr>
          <w:rFonts w:ascii="Times New Roman" w:eastAsia="Times New Roman" w:hAnsi="Times New Roman" w:cs="Times New Roman"/>
          <w:sz w:val="19"/>
          <w:szCs w:val="19"/>
          <w:vertAlign w:val="superscript"/>
          <w:lang w:val="en" w:eastAsia="en-NZ"/>
        </w:rPr>
        <w:t>[</w:t>
      </w:r>
      <w:proofErr w:type="gramEnd"/>
      <w:hyperlink r:id="rId139" w:tooltip="Wikipedia:Citation needed" w:history="1">
        <w:r w:rsidRPr="008F2919">
          <w:rPr>
            <w:rFonts w:ascii="Times New Roman" w:eastAsia="Times New Roman" w:hAnsi="Times New Roman" w:cs="Times New Roman"/>
            <w:i/>
            <w:iCs/>
            <w:color w:val="0000FF"/>
            <w:sz w:val="19"/>
            <w:szCs w:val="19"/>
            <w:u w:val="single"/>
            <w:vertAlign w:val="superscript"/>
            <w:lang w:val="en" w:eastAsia="en-NZ"/>
          </w:rPr>
          <w:t>citation needed</w:t>
        </w:r>
      </w:hyperlink>
      <w:r w:rsidRPr="008F2919">
        <w:rPr>
          <w:rFonts w:ascii="Times New Roman" w:eastAsia="Times New Roman" w:hAnsi="Times New Roman" w:cs="Times New Roman"/>
          <w:sz w:val="19"/>
          <w:szCs w:val="19"/>
          <w:vertAlign w:val="superscript"/>
          <w:lang w:val="en" w:eastAsia="en-NZ"/>
        </w:rPr>
        <w:t>]</w:t>
      </w:r>
    </w:p>
    <w:p w:rsidR="00222705" w:rsidRDefault="00222705"/>
    <w:sectPr w:rsidR="00222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22669"/>
    <w:multiLevelType w:val="multilevel"/>
    <w:tmpl w:val="6DB8B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D703C2"/>
    <w:multiLevelType w:val="multilevel"/>
    <w:tmpl w:val="8C7A8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919"/>
    <w:rsid w:val="00222705"/>
    <w:rsid w:val="008F291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688763">
      <w:bodyDiv w:val="1"/>
      <w:marLeft w:val="0"/>
      <w:marRight w:val="0"/>
      <w:marTop w:val="0"/>
      <w:marBottom w:val="0"/>
      <w:divBdr>
        <w:top w:val="none" w:sz="0" w:space="0" w:color="auto"/>
        <w:left w:val="none" w:sz="0" w:space="0" w:color="auto"/>
        <w:bottom w:val="none" w:sz="0" w:space="0" w:color="auto"/>
        <w:right w:val="none" w:sz="0" w:space="0" w:color="auto"/>
      </w:divBdr>
      <w:divsChild>
        <w:div w:id="1907229010">
          <w:marLeft w:val="0"/>
          <w:marRight w:val="0"/>
          <w:marTop w:val="0"/>
          <w:marBottom w:val="0"/>
          <w:divBdr>
            <w:top w:val="none" w:sz="0" w:space="0" w:color="auto"/>
            <w:left w:val="none" w:sz="0" w:space="0" w:color="auto"/>
            <w:bottom w:val="none" w:sz="0" w:space="0" w:color="auto"/>
            <w:right w:val="none" w:sz="0" w:space="0" w:color="auto"/>
          </w:divBdr>
          <w:divsChild>
            <w:div w:id="777525439">
              <w:marLeft w:val="0"/>
              <w:marRight w:val="0"/>
              <w:marTop w:val="0"/>
              <w:marBottom w:val="0"/>
              <w:divBdr>
                <w:top w:val="none" w:sz="0" w:space="0" w:color="auto"/>
                <w:left w:val="none" w:sz="0" w:space="0" w:color="auto"/>
                <w:bottom w:val="none" w:sz="0" w:space="0" w:color="auto"/>
                <w:right w:val="none" w:sz="0" w:space="0" w:color="auto"/>
              </w:divBdr>
              <w:divsChild>
                <w:div w:id="1656372473">
                  <w:marLeft w:val="0"/>
                  <w:marRight w:val="0"/>
                  <w:marTop w:val="0"/>
                  <w:marBottom w:val="0"/>
                  <w:divBdr>
                    <w:top w:val="none" w:sz="0" w:space="0" w:color="auto"/>
                    <w:left w:val="none" w:sz="0" w:space="0" w:color="auto"/>
                    <w:bottom w:val="none" w:sz="0" w:space="0" w:color="auto"/>
                    <w:right w:val="none" w:sz="0" w:space="0" w:color="auto"/>
                  </w:divBdr>
                  <w:divsChild>
                    <w:div w:id="1492721749">
                      <w:marLeft w:val="0"/>
                      <w:marRight w:val="0"/>
                      <w:marTop w:val="0"/>
                      <w:marBottom w:val="0"/>
                      <w:divBdr>
                        <w:top w:val="none" w:sz="0" w:space="0" w:color="auto"/>
                        <w:left w:val="none" w:sz="0" w:space="0" w:color="auto"/>
                        <w:bottom w:val="none" w:sz="0" w:space="0" w:color="auto"/>
                        <w:right w:val="none" w:sz="0" w:space="0" w:color="auto"/>
                      </w:divBdr>
                      <w:divsChild>
                        <w:div w:id="5850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Occupational_burnout" TargetMode="External"/><Relationship Id="rId117" Type="http://schemas.openxmlformats.org/officeDocument/2006/relationships/hyperlink" Target="https://en.wikipedia.org/wiki/Occupational_burnout" TargetMode="External"/><Relationship Id="rId21" Type="http://schemas.openxmlformats.org/officeDocument/2006/relationships/hyperlink" Target="https://en.wikipedia.org/wiki/Occupational_burnout" TargetMode="External"/><Relationship Id="rId42" Type="http://schemas.openxmlformats.org/officeDocument/2006/relationships/hyperlink" Target="https://en.wikipedia.org/wiki/Occupational_burnout" TargetMode="External"/><Relationship Id="rId47" Type="http://schemas.openxmlformats.org/officeDocument/2006/relationships/hyperlink" Target="https://en.wikipedia.org/wiki/Occupational_burnout" TargetMode="External"/><Relationship Id="rId63" Type="http://schemas.openxmlformats.org/officeDocument/2006/relationships/hyperlink" Target="https://en.wikipedia.org/wiki/Nurses" TargetMode="External"/><Relationship Id="rId68" Type="http://schemas.openxmlformats.org/officeDocument/2006/relationships/hyperlink" Target="https://en.wikipedia.org/wiki/Occupational_burnout" TargetMode="External"/><Relationship Id="rId84" Type="http://schemas.openxmlformats.org/officeDocument/2006/relationships/hyperlink" Target="https://en.wikipedia.org/wiki/Aggression" TargetMode="External"/><Relationship Id="rId89" Type="http://schemas.openxmlformats.org/officeDocument/2006/relationships/hyperlink" Target="https://en.wikipedia.org/wiki/Occupational_burnout" TargetMode="External"/><Relationship Id="rId112" Type="http://schemas.openxmlformats.org/officeDocument/2006/relationships/hyperlink" Target="https://en.wikipedia.org/wiki/Occupational_burnout" TargetMode="External"/><Relationship Id="rId133" Type="http://schemas.openxmlformats.org/officeDocument/2006/relationships/hyperlink" Target="https://en.wikipedia.org/wiki/Occupational_burnout" TargetMode="External"/><Relationship Id="rId138" Type="http://schemas.openxmlformats.org/officeDocument/2006/relationships/hyperlink" Target="https://en.wikipedia.org/wiki/Employee_assistance_programs" TargetMode="External"/><Relationship Id="rId16" Type="http://schemas.openxmlformats.org/officeDocument/2006/relationships/hyperlink" Target="https://en.wikipedia.org/wiki/Graham_Greene" TargetMode="External"/><Relationship Id="rId107" Type="http://schemas.openxmlformats.org/officeDocument/2006/relationships/hyperlink" Target="https://en.wikipedia.org/wiki/Attention" TargetMode="External"/><Relationship Id="rId11" Type="http://schemas.openxmlformats.org/officeDocument/2006/relationships/hyperlink" Target="https://en.wikipedia.org/wiki/Cynicism_(contemporary)" TargetMode="External"/><Relationship Id="rId32" Type="http://schemas.openxmlformats.org/officeDocument/2006/relationships/hyperlink" Target="https://en.wikipedia.org/wiki/Occupational_burnout" TargetMode="External"/><Relationship Id="rId37" Type="http://schemas.openxmlformats.org/officeDocument/2006/relationships/hyperlink" Target="https://en.wikipedia.org/wiki/Occupational_burnout" TargetMode="External"/><Relationship Id="rId53" Type="http://schemas.openxmlformats.org/officeDocument/2006/relationships/hyperlink" Target="https://en.wikipedia.org/wiki/Occupational_burnout" TargetMode="External"/><Relationship Id="rId58" Type="http://schemas.openxmlformats.org/officeDocument/2006/relationships/hyperlink" Target="https://en.wikipedia.org/wiki/Psychologists" TargetMode="External"/><Relationship Id="rId74" Type="http://schemas.openxmlformats.org/officeDocument/2006/relationships/hyperlink" Target="https://en.wikipedia.org/wiki/Occupational_burnout" TargetMode="External"/><Relationship Id="rId79" Type="http://schemas.openxmlformats.org/officeDocument/2006/relationships/hyperlink" Target="https://en.wikipedia.org/wiki/Occupational_burnout" TargetMode="External"/><Relationship Id="rId102" Type="http://schemas.openxmlformats.org/officeDocument/2006/relationships/hyperlink" Target="https://en.wikipedia.org/wiki/Heart_disease" TargetMode="External"/><Relationship Id="rId123" Type="http://schemas.openxmlformats.org/officeDocument/2006/relationships/hyperlink" Target="https://en.wikipedia.org/wiki/Stress_management" TargetMode="External"/><Relationship Id="rId128" Type="http://schemas.openxmlformats.org/officeDocument/2006/relationships/hyperlink" Target="https://en.wikipedia.org/wiki/Coping_(psychology)" TargetMode="External"/><Relationship Id="rId5" Type="http://schemas.openxmlformats.org/officeDocument/2006/relationships/webSettings" Target="webSettings.xml"/><Relationship Id="rId90" Type="http://schemas.openxmlformats.org/officeDocument/2006/relationships/hyperlink" Target="https://en.wikipedia.org/wiki/Occupational_burnout" TargetMode="External"/><Relationship Id="rId95" Type="http://schemas.openxmlformats.org/officeDocument/2006/relationships/hyperlink" Target="https://en.wikipedia.org/wiki/Attitude_(psychology)" TargetMode="External"/><Relationship Id="rId22" Type="http://schemas.openxmlformats.org/officeDocument/2006/relationships/hyperlink" Target="https://en.wikipedia.org/wiki/Employee_engagement" TargetMode="External"/><Relationship Id="rId27" Type="http://schemas.openxmlformats.org/officeDocument/2006/relationships/hyperlink" Target="https://en.wikipedia.org/wiki/Occupational_burnout" TargetMode="External"/><Relationship Id="rId43" Type="http://schemas.openxmlformats.org/officeDocument/2006/relationships/hyperlink" Target="https://en.wikipedia.org/wiki/Occupational_burnout" TargetMode="External"/><Relationship Id="rId48" Type="http://schemas.openxmlformats.org/officeDocument/2006/relationships/hyperlink" Target="https://en.wikipedia.org/wiki/Occupational_burnout" TargetMode="External"/><Relationship Id="rId64" Type="http://schemas.openxmlformats.org/officeDocument/2006/relationships/hyperlink" Target="https://en.wikipedia.org/wiki/Respiratory_therapists" TargetMode="External"/><Relationship Id="rId69" Type="http://schemas.openxmlformats.org/officeDocument/2006/relationships/hyperlink" Target="https://en.wikipedia.org/wiki/Stressor" TargetMode="External"/><Relationship Id="rId113" Type="http://schemas.openxmlformats.org/officeDocument/2006/relationships/hyperlink" Target="https://en.wikipedia.org/wiki/Occupational_burnout" TargetMode="External"/><Relationship Id="rId118" Type="http://schemas.openxmlformats.org/officeDocument/2006/relationships/hyperlink" Target="https://en.wikipedia.org/wiki/Job_control_(workplace)" TargetMode="External"/><Relationship Id="rId134" Type="http://schemas.openxmlformats.org/officeDocument/2006/relationships/hyperlink" Target="https://en.wikipedia.org/wiki/Occupational_burnout" TargetMode="External"/><Relationship Id="rId139" Type="http://schemas.openxmlformats.org/officeDocument/2006/relationships/hyperlink" Target="https://en.wikipedia.org/wiki/Wikipedia:Citation_needed" TargetMode="External"/><Relationship Id="rId8" Type="http://schemas.openxmlformats.org/officeDocument/2006/relationships/hyperlink" Target="https://en.wikipedia.org/wiki/Enthusiasm" TargetMode="External"/><Relationship Id="rId51" Type="http://schemas.openxmlformats.org/officeDocument/2006/relationships/hyperlink" Target="https://en.wikipedia.org/wiki/Occupational_burnout" TargetMode="External"/><Relationship Id="rId72" Type="http://schemas.openxmlformats.org/officeDocument/2006/relationships/hyperlink" Target="https://en.wikipedia.org/wiki/Occupational_burnout" TargetMode="External"/><Relationship Id="rId80" Type="http://schemas.openxmlformats.org/officeDocument/2006/relationships/hyperlink" Target="https://en.wikipedia.org/wiki/Occupational_burnout" TargetMode="External"/><Relationship Id="rId85" Type="http://schemas.openxmlformats.org/officeDocument/2006/relationships/hyperlink" Target="https://en.wikipedia.org/wiki/Sarcasm" TargetMode="External"/><Relationship Id="rId93" Type="http://schemas.openxmlformats.org/officeDocument/2006/relationships/hyperlink" Target="https://en.wikipedia.org/wiki/Suicidal_ideation" TargetMode="External"/><Relationship Id="rId98" Type="http://schemas.openxmlformats.org/officeDocument/2006/relationships/hyperlink" Target="https://en.wikipedia.org/wiki/Coping_mechanism" TargetMode="External"/><Relationship Id="rId121" Type="http://schemas.openxmlformats.org/officeDocument/2006/relationships/hyperlink" Target="https://en.wikipedia.org/wiki/Cognitive-behavioral_therapy" TargetMode="External"/><Relationship Id="rId3" Type="http://schemas.microsoft.com/office/2007/relationships/stylesWithEffects" Target="stylesWithEffects.xml"/><Relationship Id="rId12" Type="http://schemas.openxmlformats.org/officeDocument/2006/relationships/hyperlink" Target="https://en.wikipedia.org/wiki/Efficacy" TargetMode="External"/><Relationship Id="rId17" Type="http://schemas.openxmlformats.org/officeDocument/2006/relationships/hyperlink" Target="https://en.wikipedia.org/wiki/Occupational_burnout" TargetMode="External"/><Relationship Id="rId25" Type="http://schemas.openxmlformats.org/officeDocument/2006/relationships/hyperlink" Target="https://en.wikipedia.org/wiki/Occupational_burnout" TargetMode="External"/><Relationship Id="rId33" Type="http://schemas.openxmlformats.org/officeDocument/2006/relationships/hyperlink" Target="https://en.wikipedia.org/wiki/Occupational_burnout" TargetMode="External"/><Relationship Id="rId38" Type="http://schemas.openxmlformats.org/officeDocument/2006/relationships/hyperlink" Target="https://en.wikipedia.org/wiki/ICD-10" TargetMode="External"/><Relationship Id="rId46" Type="http://schemas.openxmlformats.org/officeDocument/2006/relationships/hyperlink" Target="https://en.wikipedia.org/wiki/Occupational_burnout" TargetMode="External"/><Relationship Id="rId59" Type="http://schemas.openxmlformats.org/officeDocument/2006/relationships/hyperlink" Target="https://en.wikipedia.org/wiki/Occupational_burnout" TargetMode="External"/><Relationship Id="rId67" Type="http://schemas.openxmlformats.org/officeDocument/2006/relationships/hyperlink" Target="https://en.wikipedia.org/wiki/Occupational_burnout" TargetMode="External"/><Relationship Id="rId103" Type="http://schemas.openxmlformats.org/officeDocument/2006/relationships/hyperlink" Target="https://en.wikipedia.org/wiki/Mental_health" TargetMode="External"/><Relationship Id="rId108" Type="http://schemas.openxmlformats.org/officeDocument/2006/relationships/hyperlink" Target="https://en.wikipedia.org/wiki/Patient" TargetMode="External"/><Relationship Id="rId116" Type="http://schemas.openxmlformats.org/officeDocument/2006/relationships/hyperlink" Target="https://en.wikipedia.org/wiki/Hope" TargetMode="External"/><Relationship Id="rId124" Type="http://schemas.openxmlformats.org/officeDocument/2006/relationships/hyperlink" Target="https://en.wikipedia.org/wiki/Relaxation_technique" TargetMode="External"/><Relationship Id="rId129" Type="http://schemas.openxmlformats.org/officeDocument/2006/relationships/hyperlink" Target="https://en.wikipedia.org/wiki/Occupational_burnout" TargetMode="External"/><Relationship Id="rId137" Type="http://schemas.openxmlformats.org/officeDocument/2006/relationships/hyperlink" Target="https://en.wikipedia.org/wiki/Occupational_burnout" TargetMode="External"/><Relationship Id="rId20" Type="http://schemas.openxmlformats.org/officeDocument/2006/relationships/hyperlink" Target="https://en.wikipedia.org/wiki/Human_services" TargetMode="External"/><Relationship Id="rId41" Type="http://schemas.openxmlformats.org/officeDocument/2006/relationships/hyperlink" Target="https://en.wikipedia.org/wiki/Occupational_burnout" TargetMode="External"/><Relationship Id="rId54" Type="http://schemas.openxmlformats.org/officeDocument/2006/relationships/hyperlink" Target="https://en.wikipedia.org/wiki/Occupational_burnout" TargetMode="External"/><Relationship Id="rId62" Type="http://schemas.openxmlformats.org/officeDocument/2006/relationships/hyperlink" Target="https://en.wikipedia.org/wiki/Firefighters" TargetMode="External"/><Relationship Id="rId70" Type="http://schemas.openxmlformats.org/officeDocument/2006/relationships/hyperlink" Target="https://en.wikipedia.org/wiki/Occupational_burnout" TargetMode="External"/><Relationship Id="rId75" Type="http://schemas.openxmlformats.org/officeDocument/2006/relationships/hyperlink" Target="https://en.wikipedia.org/wiki/Occupational_burnout" TargetMode="External"/><Relationship Id="rId83" Type="http://schemas.openxmlformats.org/officeDocument/2006/relationships/hyperlink" Target="https://en.wikipedia.org/wiki/Occupational_burnout" TargetMode="External"/><Relationship Id="rId88" Type="http://schemas.openxmlformats.org/officeDocument/2006/relationships/hyperlink" Target="https://en.wikipedia.org/wiki/Occupational_burnout" TargetMode="External"/><Relationship Id="rId91" Type="http://schemas.openxmlformats.org/officeDocument/2006/relationships/hyperlink" Target="https://en.wikipedia.org/wiki/Depression_(mood)" TargetMode="External"/><Relationship Id="rId96" Type="http://schemas.openxmlformats.org/officeDocument/2006/relationships/hyperlink" Target="https://en.wikipedia.org/wiki/Fatigue_(physical)" TargetMode="External"/><Relationship Id="rId111" Type="http://schemas.openxmlformats.org/officeDocument/2006/relationships/hyperlink" Target="https://en.wikipedia.org/wiki/Occupational_burnout" TargetMode="External"/><Relationship Id="rId132" Type="http://schemas.openxmlformats.org/officeDocument/2006/relationships/hyperlink" Target="https://en.wikipedia.org/wiki/Work%E2%80%93life_balance"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n.wikipedia.org/wiki/Stress_(psychological)" TargetMode="External"/><Relationship Id="rId15" Type="http://schemas.openxmlformats.org/officeDocument/2006/relationships/hyperlink" Target="https://en.wikipedia.org/wiki/A_Burnt-Out_Case" TargetMode="External"/><Relationship Id="rId23" Type="http://schemas.openxmlformats.org/officeDocument/2006/relationships/hyperlink" Target="https://en.wikipedia.org/wiki/Occupational_burnout" TargetMode="External"/><Relationship Id="rId28" Type="http://schemas.openxmlformats.org/officeDocument/2006/relationships/hyperlink" Target="https://en.wikipedia.org/wiki/Occupational_burnout" TargetMode="External"/><Relationship Id="rId36" Type="http://schemas.openxmlformats.org/officeDocument/2006/relationships/hyperlink" Target="https://en.wikipedia.org/wiki/Diagnostic_and_Statistical_Manual_of_Mental_Disorders" TargetMode="External"/><Relationship Id="rId49" Type="http://schemas.openxmlformats.org/officeDocument/2006/relationships/hyperlink" Target="https://en.wikipedia.org/wiki/Occupational_burnout" TargetMode="External"/><Relationship Id="rId57" Type="http://schemas.openxmlformats.org/officeDocument/2006/relationships/hyperlink" Target="https://en.wikipedia.org/wiki/Physicians" TargetMode="External"/><Relationship Id="rId106" Type="http://schemas.openxmlformats.org/officeDocument/2006/relationships/hyperlink" Target="https://en.wikipedia.org/wiki/Memory" TargetMode="External"/><Relationship Id="rId114" Type="http://schemas.openxmlformats.org/officeDocument/2006/relationships/hyperlink" Target="https://en.wikipedia.org/wiki/Organizational_commitment" TargetMode="External"/><Relationship Id="rId119" Type="http://schemas.openxmlformats.org/officeDocument/2006/relationships/hyperlink" Target="https://en.wikipedia.org/wiki/Cynicism_(contemporary)" TargetMode="External"/><Relationship Id="rId127" Type="http://schemas.openxmlformats.org/officeDocument/2006/relationships/hyperlink" Target="https://en.wikipedia.org/wiki/Occupational_burnout" TargetMode="External"/><Relationship Id="rId10" Type="http://schemas.openxmlformats.org/officeDocument/2006/relationships/hyperlink" Target="https://en.wikipedia.org/wiki/Frustration" TargetMode="External"/><Relationship Id="rId31" Type="http://schemas.openxmlformats.org/officeDocument/2006/relationships/hyperlink" Target="https://en.wikipedia.org/wiki/Occupational_burnout" TargetMode="External"/><Relationship Id="rId44" Type="http://schemas.openxmlformats.org/officeDocument/2006/relationships/hyperlink" Target="https://en.wikipedia.org/wiki/Nosology" TargetMode="External"/><Relationship Id="rId52" Type="http://schemas.openxmlformats.org/officeDocument/2006/relationships/hyperlink" Target="https://en.wikipedia.org/wiki/Occupational_burnout" TargetMode="External"/><Relationship Id="rId60" Type="http://schemas.openxmlformats.org/officeDocument/2006/relationships/hyperlink" Target="https://en.wikipedia.org/wiki/Paramedics" TargetMode="External"/><Relationship Id="rId65" Type="http://schemas.openxmlformats.org/officeDocument/2006/relationships/hyperlink" Target="https://en.wikipedia.org/wiki/Burnout_(psychology)" TargetMode="External"/><Relationship Id="rId73" Type="http://schemas.openxmlformats.org/officeDocument/2006/relationships/hyperlink" Target="https://en.wikipedia.org/wiki/Job_demands-resources_model" TargetMode="External"/><Relationship Id="rId78" Type="http://schemas.openxmlformats.org/officeDocument/2006/relationships/hyperlink" Target="https://en.wikipedia.org/wiki/Occupational_burnout" TargetMode="External"/><Relationship Id="rId81" Type="http://schemas.openxmlformats.org/officeDocument/2006/relationships/hyperlink" Target="https://en.wikipedia.org/wiki/Occupational_burnout" TargetMode="External"/><Relationship Id="rId86" Type="http://schemas.openxmlformats.org/officeDocument/2006/relationships/hyperlink" Target="https://en.wikipedia.org/wiki/Occupational_burnout" TargetMode="External"/><Relationship Id="rId94" Type="http://schemas.openxmlformats.org/officeDocument/2006/relationships/hyperlink" Target="https://en.wikipedia.org/wiki/Occupational_burnout" TargetMode="External"/><Relationship Id="rId99" Type="http://schemas.openxmlformats.org/officeDocument/2006/relationships/hyperlink" Target="https://en.wikipedia.org/wiki/Occupational_burnout" TargetMode="External"/><Relationship Id="rId101" Type="http://schemas.openxmlformats.org/officeDocument/2006/relationships/hyperlink" Target="https://en.wikipedia.org/wiki/Stress_(biology)" TargetMode="External"/><Relationship Id="rId122" Type="http://schemas.openxmlformats.org/officeDocument/2006/relationships/hyperlink" Target="https://en.wikipedia.org/wiki/Cognitive_restructuring" TargetMode="External"/><Relationship Id="rId130" Type="http://schemas.openxmlformats.org/officeDocument/2006/relationships/hyperlink" Target="https://en.wikipedia.org/wiki/Occupational_burnout" TargetMode="External"/><Relationship Id="rId135" Type="http://schemas.openxmlformats.org/officeDocument/2006/relationships/hyperlink" Target="https://en.wikipedia.org/wiki/Occupational_burnout" TargetMode="External"/><Relationship Id="rId4" Type="http://schemas.openxmlformats.org/officeDocument/2006/relationships/settings" Target="settings.xml"/><Relationship Id="rId9" Type="http://schemas.openxmlformats.org/officeDocument/2006/relationships/hyperlink" Target="https://en.wikipedia.org/wiki/Motivation" TargetMode="External"/><Relationship Id="rId13" Type="http://schemas.openxmlformats.org/officeDocument/2006/relationships/hyperlink" Target="https://en.wikipedia.org/wiki/Occupational_burnout" TargetMode="External"/><Relationship Id="rId18" Type="http://schemas.openxmlformats.org/officeDocument/2006/relationships/hyperlink" Target="https://en.wikipedia.org/wiki/Occupational_burnout" TargetMode="External"/><Relationship Id="rId39" Type="http://schemas.openxmlformats.org/officeDocument/2006/relationships/hyperlink" Target="https://en.wikipedia.org/wiki/Christina_Maslach" TargetMode="External"/><Relationship Id="rId109" Type="http://schemas.openxmlformats.org/officeDocument/2006/relationships/hyperlink" Target="https://en.wikipedia.org/wiki/Occupational_burnout" TargetMode="External"/><Relationship Id="rId34" Type="http://schemas.openxmlformats.org/officeDocument/2006/relationships/hyperlink" Target="https://en.wikipedia.org/wiki/Occupational_burnout" TargetMode="External"/><Relationship Id="rId50" Type="http://schemas.openxmlformats.org/officeDocument/2006/relationships/hyperlink" Target="https://en.wikipedia.org/wiki/Occupational_burnout" TargetMode="External"/><Relationship Id="rId55" Type="http://schemas.openxmlformats.org/officeDocument/2006/relationships/hyperlink" Target="https://en.wikipedia.org/wiki/Occupational_burnout" TargetMode="External"/><Relationship Id="rId76" Type="http://schemas.openxmlformats.org/officeDocument/2006/relationships/hyperlink" Target="https://en.wikipedia.org/wiki/Occupational_burnout" TargetMode="External"/><Relationship Id="rId97" Type="http://schemas.openxmlformats.org/officeDocument/2006/relationships/hyperlink" Target="https://en.wikipedia.org/wiki/Distress_(medicine)" TargetMode="External"/><Relationship Id="rId104" Type="http://schemas.openxmlformats.org/officeDocument/2006/relationships/hyperlink" Target="https://en.wikipedia.org/wiki/Major_depressive_disorder" TargetMode="External"/><Relationship Id="rId120" Type="http://schemas.openxmlformats.org/officeDocument/2006/relationships/hyperlink" Target="https://en.wikipedia.org/wiki/Occupational_burnout" TargetMode="External"/><Relationship Id="rId125" Type="http://schemas.openxmlformats.org/officeDocument/2006/relationships/hyperlink" Target="https://en.wikipedia.org/wiki/Occupational_burnout" TargetMode="External"/><Relationship Id="rId141" Type="http://schemas.openxmlformats.org/officeDocument/2006/relationships/theme" Target="theme/theme1.xml"/><Relationship Id="rId7" Type="http://schemas.openxmlformats.org/officeDocument/2006/relationships/hyperlink" Target="https://en.wikipedia.org/wiki/Fatigue_(medical)" TargetMode="External"/><Relationship Id="rId71" Type="http://schemas.openxmlformats.org/officeDocument/2006/relationships/hyperlink" Target="https://en.wikipedia.org/wiki/Occupational_burnout" TargetMode="External"/><Relationship Id="rId92" Type="http://schemas.openxmlformats.org/officeDocument/2006/relationships/hyperlink" Target="https://en.wikipedia.org/wiki/Occupational_burnout" TargetMode="External"/><Relationship Id="rId2" Type="http://schemas.openxmlformats.org/officeDocument/2006/relationships/styles" Target="styles.xml"/><Relationship Id="rId29" Type="http://schemas.openxmlformats.org/officeDocument/2006/relationships/hyperlink" Target="https://en.wikipedia.org/wiki/Occupational_burnout" TargetMode="External"/><Relationship Id="rId24" Type="http://schemas.openxmlformats.org/officeDocument/2006/relationships/hyperlink" Target="https://en.wikipedia.org/wiki/Occupational_burnout" TargetMode="External"/><Relationship Id="rId40" Type="http://schemas.openxmlformats.org/officeDocument/2006/relationships/hyperlink" Target="https://en.wikipedia.org/wiki/Cynicism_(contemporary)" TargetMode="External"/><Relationship Id="rId45" Type="http://schemas.openxmlformats.org/officeDocument/2006/relationships/hyperlink" Target="https://en.wikipedia.org/wiki/Major_depressive_disorder" TargetMode="External"/><Relationship Id="rId66" Type="http://schemas.openxmlformats.org/officeDocument/2006/relationships/hyperlink" Target="https://en.wikipedia.org/wiki/Occupational_burnout" TargetMode="External"/><Relationship Id="rId87" Type="http://schemas.openxmlformats.org/officeDocument/2006/relationships/hyperlink" Target="https://en.wikipedia.org/wiki/Social_isolation" TargetMode="External"/><Relationship Id="rId110" Type="http://schemas.openxmlformats.org/officeDocument/2006/relationships/hyperlink" Target="https://en.wikipedia.org/wiki/Occupational_burnout" TargetMode="External"/><Relationship Id="rId115" Type="http://schemas.openxmlformats.org/officeDocument/2006/relationships/hyperlink" Target="https://en.wikipedia.org/wiki/Self-efficacy" TargetMode="External"/><Relationship Id="rId131" Type="http://schemas.openxmlformats.org/officeDocument/2006/relationships/hyperlink" Target="https://en.wikipedia.org/wiki/Occupational_burnout" TargetMode="External"/><Relationship Id="rId136" Type="http://schemas.openxmlformats.org/officeDocument/2006/relationships/hyperlink" Target="https://en.wikipedia.org/wiki/Occupational_burnout" TargetMode="External"/><Relationship Id="rId61" Type="http://schemas.openxmlformats.org/officeDocument/2006/relationships/hyperlink" Target="https://en.wikipedia.org/wiki/Occupational_burnout" TargetMode="External"/><Relationship Id="rId82" Type="http://schemas.openxmlformats.org/officeDocument/2006/relationships/hyperlink" Target="https://en.wikipedia.org/wiki/Value_system" TargetMode="External"/><Relationship Id="rId19" Type="http://schemas.openxmlformats.org/officeDocument/2006/relationships/hyperlink" Target="https://en.wikipedia.org/wiki/Occupational_burnout" TargetMode="External"/><Relationship Id="rId14" Type="http://schemas.openxmlformats.org/officeDocument/2006/relationships/hyperlink" Target="https://en.wikipedia.org/wiki/Herbert_Freudenberger" TargetMode="External"/><Relationship Id="rId30" Type="http://schemas.openxmlformats.org/officeDocument/2006/relationships/hyperlink" Target="https://en.wikipedia.org/wiki/Occupational_burnout" TargetMode="External"/><Relationship Id="rId35" Type="http://schemas.openxmlformats.org/officeDocument/2006/relationships/hyperlink" Target="https://en.wikipedia.org/wiki/Occupational_burnout" TargetMode="External"/><Relationship Id="rId56" Type="http://schemas.openxmlformats.org/officeDocument/2006/relationships/hyperlink" Target="https://en.wikipedia.org/wiki/Medical_diagnosis" TargetMode="External"/><Relationship Id="rId77" Type="http://schemas.openxmlformats.org/officeDocument/2006/relationships/hyperlink" Target="https://en.wikipedia.org/wiki/Occupational_burnout" TargetMode="External"/><Relationship Id="rId100" Type="http://schemas.openxmlformats.org/officeDocument/2006/relationships/hyperlink" Target="https://en.wikipedia.org/wiki/Job_performance" TargetMode="External"/><Relationship Id="rId105" Type="http://schemas.openxmlformats.org/officeDocument/2006/relationships/hyperlink" Target="https://en.wikipedia.org/wiki/Therapy" TargetMode="External"/><Relationship Id="rId126" Type="http://schemas.openxmlformats.org/officeDocument/2006/relationships/hyperlink" Target="https://en.wikipedia.org/wiki/Occupational_burn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4111</Words>
  <Characters>23434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terry</dc:creator>
  <cp:lastModifiedBy>terry</cp:lastModifiedBy>
  <cp:revision>1</cp:revision>
  <dcterms:created xsi:type="dcterms:W3CDTF">2016-08-23T04:03:00Z</dcterms:created>
  <dcterms:modified xsi:type="dcterms:W3CDTF">2016-08-23T04:05:00Z</dcterms:modified>
</cp:coreProperties>
</file>